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05" w:right="0" w:firstLine="0"/>
        <w:rPr>
          <w:rFonts w:ascii="Times New Roman"/>
          <w:sz w:val="20"/>
        </w:rPr>
      </w:pPr>
      <w:r>
        <w:rPr>
          <w:rFonts w:ascii="Times New Roman"/>
          <w:position w:val="8"/>
          <w:sz w:val="20"/>
        </w:rPr>
        <w:pict>
          <v:group style="width:428.8pt;height:1.5pt;mso-position-horizontal-relative:char;mso-position-vertical-relative:line" id="docshapegroup1" coordorigin="0,0" coordsize="8576,30">
            <v:line style="position:absolute" from="8575,15" to="45,15" stroked="true" strokeweight="1.5pt" strokecolor="#231f20">
              <v:stroke dashstyle="dot"/>
            </v:line>
            <v:shape style="position:absolute;left:0;top:0;width:30;height:30" id="docshape2" coordorigin="0,0" coordsize="30,30" path="m19,0l15,0,11,0,7,2,2,7,0,11,0,19,2,23,7,28,11,30,19,30,23,28,28,23,30,19,30,11,28,7,23,2,19,0xe" filled="true" fillcolor="#231f20" stroked="false">
              <v:path arrowok="t"/>
              <v:fill type="solid"/>
            </v:shape>
          </v:group>
        </w:pict>
      </w:r>
      <w:r>
        <w:rPr>
          <w:rFonts w:ascii="Times New Roman"/>
          <w:position w:val="8"/>
          <w:sz w:val="20"/>
        </w:rPr>
      </w:r>
      <w:r>
        <w:rPr>
          <w:rFonts w:ascii="Times New Roman"/>
          <w:spacing w:val="-14"/>
          <w:position w:val="8"/>
          <w:sz w:val="20"/>
        </w:rPr>
        <w:t> </w:t>
      </w:r>
      <w:r>
        <w:rPr>
          <w:rFonts w:ascii="Times New Roman"/>
          <w:spacing w:val="-14"/>
          <w:sz w:val="20"/>
        </w:rPr>
        <w:pict>
          <v:group style="width:79.95pt;height:39.7pt;mso-position-horizontal-relative:char;mso-position-vertical-relative:line" id="docshapegroup3" coordorigin="0,0" coordsize="1599,794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55;top:0;width:943;height:794" type="#_x0000_t202" id="docshape4" filled="true" fillcolor="#231f20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rFonts w:ascii="Times New Roman"/>
                        <w:color w:val="000000"/>
                        <w:sz w:val="40"/>
                      </w:rPr>
                    </w:pPr>
                  </w:p>
                  <w:p>
                    <w:pPr>
                      <w:spacing w:before="0"/>
                      <w:ind w:left="34" w:right="0" w:firstLine="0"/>
                      <w:jc w:val="left"/>
                      <w:rPr>
                        <w:rFonts w:ascii="Impact"/>
                        <w:color w:val="000000"/>
                        <w:sz w:val="24"/>
                      </w:rPr>
                    </w:pPr>
                    <w:r>
                      <w:rPr>
                        <w:rFonts w:ascii="Impact"/>
                        <w:color w:val="FFFFFF"/>
                        <w:spacing w:val="-2"/>
                        <w:w w:val="145"/>
                        <w:sz w:val="24"/>
                      </w:rPr>
                      <w:t>GuIDe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656;height:794" type="#_x0000_t202" id="docshape5" filled="true" fillcolor="#ed1c24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rFonts w:ascii="Times New Roman"/>
                        <w:color w:val="000000"/>
                        <w:sz w:val="40"/>
                      </w:rPr>
                    </w:pPr>
                  </w:p>
                  <w:p>
                    <w:pPr>
                      <w:spacing w:before="0"/>
                      <w:ind w:left="55" w:right="0" w:firstLine="0"/>
                      <w:jc w:val="left"/>
                      <w:rPr>
                        <w:rFonts w:ascii="Impact"/>
                        <w:color w:val="000000"/>
                        <w:sz w:val="24"/>
                      </w:rPr>
                    </w:pPr>
                    <w:r>
                      <w:rPr>
                        <w:rFonts w:ascii="Impact"/>
                        <w:color w:val="231F20"/>
                        <w:spacing w:val="-5"/>
                        <w:w w:val="150"/>
                        <w:sz w:val="24"/>
                      </w:rPr>
                      <w:t>PRO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Times New Roman"/>
          <w:spacing w:val="-14"/>
          <w:sz w:val="20"/>
        </w:rPr>
      </w:r>
    </w:p>
    <w:p>
      <w:pPr>
        <w:pStyle w:val="Title"/>
      </w:pPr>
      <w:r>
        <w:rPr>
          <w:color w:val="231F20"/>
          <w:w w:val="105"/>
        </w:rPr>
        <w:t>SLA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plug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&amp;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play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2"/>
          <w:w w:val="105"/>
        </w:rPr>
        <w:t>solution</w:t>
      </w:r>
    </w:p>
    <w:p>
      <w:pPr>
        <w:pStyle w:val="BodyText"/>
        <w:spacing w:before="5"/>
        <w:rPr>
          <w:rFonts w:ascii="Tahoma"/>
          <w:b/>
          <w:sz w:val="27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648004</wp:posOffset>
            </wp:positionH>
            <wp:positionV relativeFrom="paragraph">
              <wp:posOffset>225948</wp:posOffset>
            </wp:positionV>
            <wp:extent cx="4273577" cy="2688336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3577" cy="2688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rFonts w:ascii="Tahoma"/>
          <w:b/>
          <w:sz w:val="13"/>
        </w:rPr>
      </w:pPr>
    </w:p>
    <w:p>
      <w:pPr>
        <w:spacing w:after="0"/>
        <w:rPr>
          <w:rFonts w:ascii="Tahoma"/>
          <w:sz w:val="13"/>
        </w:rPr>
        <w:sectPr>
          <w:type w:val="continuous"/>
          <w:pgSz w:w="12250" w:h="17180"/>
          <w:pgMar w:top="0" w:bottom="280" w:left="900" w:right="920"/>
        </w:sectPr>
      </w:pPr>
    </w:p>
    <w:p>
      <w:pPr>
        <w:pStyle w:val="BodyText"/>
        <w:spacing w:line="256" w:lineRule="auto" w:before="103"/>
        <w:ind w:left="120" w:right="38"/>
        <w:jc w:val="both"/>
      </w:pPr>
      <w:r>
        <w:rPr>
          <w:color w:val="231F20"/>
        </w:rPr>
        <w:t>The first manufacturer to develop a </w:t>
      </w:r>
      <w:r>
        <w:rPr>
          <w:color w:val="231F20"/>
        </w:rPr>
        <w:t>complete alternative solution to conventional and </w:t>
      </w:r>
      <w:r>
        <w:rPr>
          <w:color w:val="231F20"/>
          <w:spacing w:val="-2"/>
        </w:rPr>
        <w:t>maintenance-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free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batteries,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French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company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BS Battery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"leading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market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with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more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than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80 </w:t>
      </w:r>
      <w:r>
        <w:rPr>
          <w:color w:val="231F20"/>
          <w:w w:val="90"/>
        </w:rPr>
        <w:t>types</w:t>
      </w:r>
      <w:r>
        <w:rPr>
          <w:color w:val="231F20"/>
          <w:spacing w:val="-4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3"/>
        </w:rPr>
        <w:t> </w:t>
      </w:r>
      <w:r>
        <w:rPr>
          <w:color w:val="231F20"/>
          <w:w w:val="90"/>
        </w:rPr>
        <w:t>sealed,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activated</w:t>
      </w:r>
      <w:r>
        <w:rPr>
          <w:color w:val="231F20"/>
          <w:spacing w:val="-3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3"/>
        </w:rPr>
        <w:t> </w:t>
      </w:r>
      <w:r>
        <w:rPr>
          <w:color w:val="231F20"/>
          <w:w w:val="90"/>
        </w:rPr>
        <w:t>ready-to-use</w:t>
      </w:r>
      <w:r>
        <w:rPr>
          <w:color w:val="231F20"/>
          <w:spacing w:val="-3"/>
        </w:rPr>
        <w:t> </w:t>
      </w:r>
      <w:r>
        <w:rPr>
          <w:color w:val="231F20"/>
          <w:spacing w:val="-2"/>
          <w:w w:val="90"/>
        </w:rPr>
        <w:t>batteries</w:t>
      </w:r>
    </w:p>
    <w:p>
      <w:pPr>
        <w:pStyle w:val="BodyText"/>
        <w:spacing w:line="256" w:lineRule="auto"/>
        <w:ind w:left="120"/>
      </w:pP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that's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BS</w:t>
      </w:r>
      <w:r>
        <w:rPr>
          <w:color w:val="231F20"/>
          <w:spacing w:val="-4"/>
        </w:rPr>
        <w:t> </w:t>
      </w:r>
      <w:r>
        <w:rPr>
          <w:color w:val="231F20"/>
        </w:rPr>
        <w:t>Battery</w:t>
      </w:r>
      <w:r>
        <w:rPr>
          <w:color w:val="231F20"/>
          <w:spacing w:val="-4"/>
        </w:rPr>
        <w:t> </w:t>
      </w:r>
      <w:r>
        <w:rPr>
          <w:color w:val="231F20"/>
        </w:rPr>
        <w:t>'Plug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Play'</w:t>
      </w:r>
      <w:r>
        <w:rPr>
          <w:color w:val="231F20"/>
          <w:spacing w:val="-4"/>
        </w:rPr>
        <w:t> </w:t>
      </w:r>
      <w:r>
        <w:rPr>
          <w:color w:val="231F20"/>
        </w:rPr>
        <w:t>solution". </w:t>
      </w:r>
      <w:r>
        <w:rPr>
          <w:color w:val="231F20"/>
          <w:spacing w:val="-6"/>
        </w:rPr>
        <w:t>"Designed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make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life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easier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for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users,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dealers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and distributors,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the 'Plug and Play' solution takes away </w:t>
      </w:r>
      <w:r>
        <w:rPr>
          <w:color w:val="231F20"/>
          <w:w w:val="90"/>
        </w:rPr>
        <w:t>all the unpopular complexities of dealing with acid </w:t>
      </w:r>
      <w:r>
        <w:rPr>
          <w:color w:val="231F20"/>
          <w:w w:val="90"/>
        </w:rPr>
        <w:t>-</w:t>
      </w:r>
      <w:r>
        <w:rPr>
          <w:color w:val="231F20"/>
          <w:w w:val="90"/>
        </w:rPr>
        <w:t> </w:t>
      </w:r>
      <w:r>
        <w:rPr>
          <w:color w:val="231F20"/>
          <w:spacing w:val="-2"/>
        </w:rPr>
        <w:t>BS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SLA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batteries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100%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safe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use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work </w:t>
      </w:r>
      <w:r>
        <w:rPr>
          <w:color w:val="231F20"/>
          <w:spacing w:val="-4"/>
        </w:rPr>
        <w:t>with,"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says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BS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Battery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General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Manager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Benjamin </w:t>
      </w:r>
      <w:r>
        <w:rPr>
          <w:color w:val="231F20"/>
          <w:spacing w:val="-2"/>
        </w:rPr>
        <w:t>Sebban.</w:t>
      </w:r>
    </w:p>
    <w:p>
      <w:pPr>
        <w:pStyle w:val="BodyText"/>
        <w:spacing w:line="256" w:lineRule="auto"/>
        <w:ind w:left="120" w:right="38"/>
        <w:jc w:val="both"/>
      </w:pPr>
      <w:r>
        <w:rPr>
          <w:color w:val="231F20"/>
          <w:w w:val="90"/>
        </w:rPr>
        <w:t>"To ensure the optimal lifetime and performance of </w:t>
      </w:r>
      <w:r>
        <w:rPr>
          <w:color w:val="231F20"/>
          <w:w w:val="85"/>
        </w:rPr>
        <w:t>BS SLA batteries,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our European Logistics Centre daily</w:t>
      </w:r>
      <w:r>
        <w:rPr>
          <w:color w:val="231F20"/>
          <w:w w:val="90"/>
        </w:rPr>
        <w:t> maintains,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tests,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recharges and controls all batteries before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shipping.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Compatible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with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SLA,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SLA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Max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and Lithium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batteries,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our smart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BS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chargers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-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BS10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and BS30 - run safely,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precisely and powerfully 24 hours </w:t>
      </w:r>
      <w:r>
        <w:rPr>
          <w:color w:val="231F20"/>
        </w:rPr>
        <w:t>a day, 7 days a week.</w:t>
      </w:r>
    </w:p>
    <w:p>
      <w:pPr>
        <w:pStyle w:val="BodyText"/>
        <w:spacing w:line="256" w:lineRule="auto"/>
        <w:ind w:left="120" w:right="38"/>
        <w:jc w:val="both"/>
      </w:pPr>
      <w:r>
        <w:rPr>
          <w:color w:val="231F20"/>
          <w:w w:val="90"/>
        </w:rPr>
        <w:t>"They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are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designed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with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patented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microprocessor that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can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optimise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lead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acid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lithium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battery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power</w:t>
      </w:r>
    </w:p>
    <w:p>
      <w:pPr>
        <w:pStyle w:val="BodyText"/>
        <w:spacing w:line="256" w:lineRule="auto" w:before="103"/>
        <w:ind w:left="120" w:right="3573"/>
      </w:pPr>
      <w:r>
        <w:rPr/>
        <w:br w:type="column"/>
      </w:r>
      <w:r>
        <w:rPr>
          <w:color w:val="231F20"/>
          <w:w w:val="90"/>
        </w:rPr>
        <w:t>and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durability.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We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can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also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provide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our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dealers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with </w:t>
      </w:r>
      <w:r>
        <w:rPr>
          <w:color w:val="231F20"/>
          <w:spacing w:val="-8"/>
        </w:rPr>
        <w:t>our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new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BK20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-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an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automatic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bank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charger, so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that</w:t>
      </w:r>
      <w:r>
        <w:rPr>
          <w:color w:val="231F20"/>
        </w:rPr>
        <w:t> they</w:t>
      </w:r>
      <w:r>
        <w:rPr>
          <w:color w:val="231F20"/>
          <w:spacing w:val="-10"/>
        </w:rPr>
        <w:t> </w:t>
      </w:r>
      <w:r>
        <w:rPr>
          <w:color w:val="231F20"/>
        </w:rPr>
        <w:t>can</w:t>
      </w:r>
      <w:r>
        <w:rPr>
          <w:color w:val="231F20"/>
          <w:spacing w:val="-10"/>
        </w:rPr>
        <w:t> </w:t>
      </w:r>
      <w:r>
        <w:rPr>
          <w:color w:val="231F20"/>
        </w:rPr>
        <w:t>build</w:t>
      </w:r>
      <w:r>
        <w:rPr>
          <w:color w:val="231F20"/>
          <w:spacing w:val="-10"/>
        </w:rPr>
        <w:t> </w:t>
      </w:r>
      <w:r>
        <w:rPr>
          <w:color w:val="231F20"/>
        </w:rPr>
        <w:t>their</w:t>
      </w:r>
      <w:r>
        <w:rPr>
          <w:color w:val="231F20"/>
          <w:spacing w:val="-10"/>
        </w:rPr>
        <w:t> </w:t>
      </w:r>
      <w:r>
        <w:rPr>
          <w:color w:val="231F20"/>
        </w:rPr>
        <w:t>own</w:t>
      </w:r>
      <w:r>
        <w:rPr>
          <w:color w:val="231F20"/>
          <w:spacing w:val="-10"/>
        </w:rPr>
        <w:t> </w:t>
      </w:r>
      <w:r>
        <w:rPr>
          <w:color w:val="231F20"/>
        </w:rPr>
        <w:t>charging</w:t>
      </w:r>
      <w:r>
        <w:rPr>
          <w:color w:val="231F20"/>
          <w:spacing w:val="-10"/>
        </w:rPr>
        <w:t> </w:t>
      </w:r>
      <w:r>
        <w:rPr>
          <w:color w:val="231F20"/>
        </w:rPr>
        <w:t>room." </w:t>
      </w:r>
      <w:r>
        <w:rPr>
          <w:color w:val="231F20"/>
          <w:w w:val="90"/>
        </w:rPr>
        <w:t>Monitoring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market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regulations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closely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(ref.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EU </w:t>
      </w:r>
      <w:r>
        <w:rPr>
          <w:color w:val="231F20"/>
        </w:rPr>
        <w:t>2021</w:t>
      </w:r>
      <w:r>
        <w:rPr>
          <w:color w:val="231F20"/>
          <w:spacing w:val="7"/>
        </w:rPr>
        <w:t> </w:t>
      </w:r>
      <w:r>
        <w:rPr>
          <w:color w:val="231F20"/>
        </w:rPr>
        <w:t>acid</w:t>
      </w:r>
      <w:r>
        <w:rPr>
          <w:color w:val="231F20"/>
          <w:spacing w:val="7"/>
        </w:rPr>
        <w:t> </w:t>
      </w:r>
      <w:r>
        <w:rPr>
          <w:color w:val="231F20"/>
        </w:rPr>
        <w:t>handling), Benjamin</w:t>
      </w:r>
      <w:r>
        <w:rPr>
          <w:color w:val="231F20"/>
          <w:spacing w:val="7"/>
        </w:rPr>
        <w:t> </w:t>
      </w:r>
      <w:r>
        <w:rPr>
          <w:color w:val="231F20"/>
        </w:rPr>
        <w:t>says</w:t>
      </w:r>
      <w:r>
        <w:rPr>
          <w:color w:val="231F20"/>
          <w:spacing w:val="7"/>
        </w:rPr>
        <w:t> </w:t>
      </w:r>
      <w:r>
        <w:rPr>
          <w:color w:val="231F20"/>
        </w:rPr>
        <w:t>that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</w:rPr>
        <w:t>BS </w:t>
      </w:r>
      <w:r>
        <w:rPr>
          <w:color w:val="231F20"/>
          <w:spacing w:val="-4"/>
        </w:rPr>
        <w:t>Battery</w:t>
      </w:r>
      <w:r>
        <w:rPr>
          <w:color w:val="231F20"/>
        </w:rPr>
        <w:t> </w:t>
      </w:r>
      <w:r>
        <w:rPr>
          <w:color w:val="231F20"/>
          <w:spacing w:val="-4"/>
        </w:rPr>
        <w:t>product</w:t>
      </w:r>
      <w:r>
        <w:rPr>
          <w:color w:val="231F20"/>
        </w:rPr>
        <w:t> </w:t>
      </w:r>
      <w:r>
        <w:rPr>
          <w:color w:val="231F20"/>
          <w:spacing w:val="-4"/>
        </w:rPr>
        <w:t>team</w:t>
      </w:r>
      <w:r>
        <w:rPr>
          <w:color w:val="231F20"/>
        </w:rPr>
        <w:t> </w:t>
      </w:r>
      <w:r>
        <w:rPr>
          <w:color w:val="231F20"/>
          <w:spacing w:val="-4"/>
        </w:rPr>
        <w:t>is</w:t>
      </w:r>
      <w:r>
        <w:rPr>
          <w:color w:val="231F20"/>
        </w:rPr>
        <w:t> </w:t>
      </w:r>
      <w:r>
        <w:rPr>
          <w:color w:val="231F20"/>
          <w:spacing w:val="-4"/>
        </w:rPr>
        <w:t>"working</w:t>
      </w:r>
      <w:r>
        <w:rPr>
          <w:color w:val="231F20"/>
        </w:rPr>
        <w:t> </w:t>
      </w:r>
      <w:r>
        <w:rPr>
          <w:color w:val="231F20"/>
          <w:spacing w:val="-4"/>
        </w:rPr>
        <w:t>to</w:t>
      </w:r>
      <w:r>
        <w:rPr>
          <w:color w:val="231F20"/>
        </w:rPr>
        <w:t> </w:t>
      </w:r>
      <w:r>
        <w:rPr>
          <w:color w:val="231F20"/>
          <w:spacing w:val="-4"/>
        </w:rPr>
        <w:t>provide</w:t>
      </w:r>
      <w:r>
        <w:rPr>
          <w:color w:val="231F20"/>
        </w:rPr>
        <w:t> </w:t>
      </w:r>
      <w:r>
        <w:rPr>
          <w:color w:val="231F20"/>
          <w:spacing w:val="-4"/>
        </w:rPr>
        <w:t>the </w:t>
      </w:r>
      <w:r>
        <w:rPr>
          <w:color w:val="231F20"/>
          <w:spacing w:val="-2"/>
        </w:rPr>
        <w:t>most</w:t>
      </w:r>
      <w:r>
        <w:rPr>
          <w:color w:val="231F20"/>
          <w:spacing w:val="37"/>
        </w:rPr>
        <w:t> </w:t>
      </w:r>
      <w:r>
        <w:rPr>
          <w:color w:val="231F20"/>
          <w:spacing w:val="-2"/>
        </w:rPr>
        <w:t>innovative</w:t>
      </w:r>
      <w:r>
        <w:rPr>
          <w:color w:val="231F20"/>
          <w:spacing w:val="37"/>
        </w:rPr>
        <w:t> </w:t>
      </w:r>
      <w:r>
        <w:rPr>
          <w:color w:val="231F20"/>
          <w:spacing w:val="-2"/>
        </w:rPr>
        <w:t>solutions</w:t>
      </w:r>
      <w:r>
        <w:rPr>
          <w:color w:val="231F20"/>
          <w:spacing w:val="38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37"/>
        </w:rPr>
        <w:t> </w:t>
      </w:r>
      <w:r>
        <w:rPr>
          <w:color w:val="231F20"/>
          <w:spacing w:val="-2"/>
        </w:rPr>
        <w:t>our</w:t>
      </w:r>
      <w:r>
        <w:rPr>
          <w:color w:val="231F20"/>
          <w:spacing w:val="38"/>
        </w:rPr>
        <w:t> </w:t>
      </w:r>
      <w:r>
        <w:rPr>
          <w:color w:val="231F20"/>
          <w:spacing w:val="-2"/>
        </w:rPr>
        <w:t>80-country </w:t>
      </w:r>
      <w:r>
        <w:rPr>
          <w:color w:val="231F20"/>
          <w:spacing w:val="-6"/>
        </w:rPr>
        <w:t>worldwide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network. We</w:t>
      </w:r>
      <w:r>
        <w:rPr>
          <w:color w:val="231F20"/>
        </w:rPr>
        <w:t> </w:t>
      </w:r>
      <w:r>
        <w:rPr>
          <w:color w:val="231F20"/>
          <w:spacing w:val="-6"/>
        </w:rPr>
        <w:t>are</w:t>
      </w:r>
      <w:r>
        <w:rPr>
          <w:color w:val="231F20"/>
        </w:rPr>
        <w:t> </w:t>
      </w:r>
      <w:r>
        <w:rPr>
          <w:color w:val="231F20"/>
          <w:spacing w:val="-6"/>
        </w:rPr>
        <w:t>also</w:t>
      </w:r>
      <w:r>
        <w:rPr>
          <w:color w:val="231F20"/>
        </w:rPr>
        <w:t> </w:t>
      </w:r>
      <w:r>
        <w:rPr>
          <w:color w:val="231F20"/>
          <w:spacing w:val="-6"/>
        </w:rPr>
        <w:t>accelerating</w:t>
      </w:r>
      <w:r>
        <w:rPr>
          <w:color w:val="231F20"/>
        </w:rPr>
        <w:t> </w:t>
      </w:r>
      <w:r>
        <w:rPr>
          <w:color w:val="231F20"/>
          <w:spacing w:val="-6"/>
        </w:rPr>
        <w:t>our </w:t>
      </w:r>
      <w:r>
        <w:rPr>
          <w:color w:val="231F20"/>
          <w:spacing w:val="-4"/>
        </w:rPr>
        <w:t>commitment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upgrade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dry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maintenance- </w:t>
      </w:r>
      <w:r>
        <w:rPr>
          <w:color w:val="231F20"/>
          <w:w w:val="90"/>
        </w:rPr>
        <w:t>free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battery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ranges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SLA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SLA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Max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ready-to-use </w:t>
      </w:r>
      <w:r>
        <w:rPr>
          <w:color w:val="231F20"/>
          <w:spacing w:val="-6"/>
        </w:rPr>
        <w:t>technology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simply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because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they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are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safer, stronger </w:t>
      </w:r>
      <w:r>
        <w:rPr>
          <w:color w:val="231F20"/>
        </w:rPr>
        <w:t>and more powerful."</w:t>
      </w:r>
    </w:p>
    <w:p>
      <w:pPr>
        <w:pStyle w:val="BodyText"/>
        <w:spacing w:line="256" w:lineRule="auto"/>
        <w:ind w:left="120" w:right="3575"/>
        <w:jc w:val="both"/>
      </w:pPr>
      <w:r>
        <w:rPr>
          <w:color w:val="231F20"/>
        </w:rPr>
        <w:t>BS</w:t>
      </w:r>
      <w:r>
        <w:rPr>
          <w:color w:val="231F20"/>
          <w:spacing w:val="-10"/>
        </w:rPr>
        <w:t> </w:t>
      </w:r>
      <w:r>
        <w:rPr>
          <w:color w:val="231F20"/>
        </w:rPr>
        <w:t>Battery</w:t>
      </w:r>
      <w:r>
        <w:rPr>
          <w:color w:val="231F20"/>
          <w:spacing w:val="-10"/>
        </w:rPr>
        <w:t> </w:t>
      </w:r>
      <w:r>
        <w:rPr>
          <w:color w:val="231F20"/>
        </w:rPr>
        <w:t>just</w:t>
      </w:r>
      <w:r>
        <w:rPr>
          <w:color w:val="231F20"/>
          <w:spacing w:val="-10"/>
        </w:rPr>
        <w:t> </w:t>
      </w:r>
      <w:r>
        <w:rPr>
          <w:color w:val="231F20"/>
        </w:rPr>
        <w:t>released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complete</w:t>
      </w:r>
      <w:r>
        <w:rPr>
          <w:color w:val="231F20"/>
          <w:spacing w:val="-10"/>
        </w:rPr>
        <w:t> </w:t>
      </w:r>
      <w:r>
        <w:rPr>
          <w:color w:val="231F20"/>
        </w:rPr>
        <w:t>range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6V batteries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SLA</w:t>
      </w:r>
      <w:r>
        <w:rPr>
          <w:color w:val="231F20"/>
          <w:spacing w:val="-7"/>
        </w:rPr>
        <w:t> </w:t>
      </w:r>
      <w:r>
        <w:rPr>
          <w:color w:val="231F20"/>
        </w:rPr>
        <w:t>version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would</w:t>
      </w:r>
      <w:r>
        <w:rPr>
          <w:color w:val="231F20"/>
          <w:spacing w:val="-7"/>
        </w:rPr>
        <w:t> </w:t>
      </w:r>
      <w:r>
        <w:rPr>
          <w:color w:val="231F20"/>
        </w:rPr>
        <w:t>be</w:t>
      </w:r>
      <w:r>
        <w:rPr>
          <w:color w:val="231F20"/>
          <w:spacing w:val="-7"/>
        </w:rPr>
        <w:t> </w:t>
      </w:r>
      <w:r>
        <w:rPr>
          <w:color w:val="231F20"/>
        </w:rPr>
        <w:t>ideal</w:t>
      </w:r>
      <w:r>
        <w:rPr>
          <w:color w:val="231F20"/>
          <w:spacing w:val="-7"/>
        </w:rPr>
        <w:t> </w:t>
      </w:r>
      <w:r>
        <w:rPr>
          <w:color w:val="231F20"/>
        </w:rPr>
        <w:t>for </w:t>
      </w:r>
      <w:r>
        <w:rPr>
          <w:color w:val="231F20"/>
          <w:spacing w:val="-2"/>
        </w:rPr>
        <w:t>restoration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older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bikes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classic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vehicles.</w:t>
      </w:r>
    </w:p>
    <w:p>
      <w:pPr>
        <w:pStyle w:val="BodyText"/>
      </w:pPr>
    </w:p>
    <w:p>
      <w:pPr>
        <w:spacing w:before="0"/>
        <w:ind w:left="120" w:right="0" w:firstLine="0"/>
        <w:jc w:val="left"/>
        <w:rPr>
          <w:rFonts w:ascii="Trebuchet MS"/>
          <w:b/>
          <w:sz w:val="17"/>
        </w:rPr>
      </w:pPr>
      <w:r>
        <w:rPr>
          <w:rFonts w:ascii="Trebuchet MS"/>
          <w:b/>
          <w:color w:val="231F20"/>
          <w:spacing w:val="-8"/>
          <w:sz w:val="17"/>
        </w:rPr>
        <w:t>BS</w:t>
      </w:r>
      <w:r>
        <w:rPr>
          <w:rFonts w:ascii="Trebuchet MS"/>
          <w:b/>
          <w:color w:val="231F20"/>
          <w:sz w:val="17"/>
        </w:rPr>
        <w:t> </w:t>
      </w:r>
      <w:r>
        <w:rPr>
          <w:rFonts w:ascii="Trebuchet MS"/>
          <w:b/>
          <w:color w:val="231F20"/>
          <w:spacing w:val="-8"/>
          <w:sz w:val="17"/>
        </w:rPr>
        <w:t>BATTERY</w:t>
      </w:r>
      <w:r>
        <w:rPr>
          <w:rFonts w:ascii="Trebuchet MS"/>
          <w:b/>
          <w:color w:val="231F20"/>
          <w:spacing w:val="1"/>
          <w:sz w:val="17"/>
        </w:rPr>
        <w:t> </w:t>
      </w:r>
      <w:r>
        <w:rPr>
          <w:rFonts w:ascii="Trebuchet MS"/>
          <w:b/>
          <w:color w:val="231F20"/>
          <w:spacing w:val="-8"/>
          <w:sz w:val="17"/>
        </w:rPr>
        <w:t>SAS</w:t>
      </w:r>
    </w:p>
    <w:p>
      <w:pPr>
        <w:spacing w:before="13"/>
        <w:ind w:left="120" w:right="0" w:firstLine="0"/>
        <w:jc w:val="left"/>
        <w:rPr>
          <w:rFonts w:ascii="Trebuchet MS"/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4098848</wp:posOffset>
            </wp:positionH>
            <wp:positionV relativeFrom="paragraph">
              <wp:posOffset>26610</wp:posOffset>
            </wp:positionV>
            <wp:extent cx="821156" cy="336863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156" cy="336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  <w:color w:val="231F20"/>
          <w:spacing w:val="-6"/>
          <w:sz w:val="17"/>
        </w:rPr>
        <w:t>Paris,</w:t>
      </w:r>
      <w:r>
        <w:rPr>
          <w:rFonts w:ascii="Trebuchet MS"/>
          <w:b/>
          <w:color w:val="231F20"/>
          <w:spacing w:val="-8"/>
          <w:sz w:val="17"/>
        </w:rPr>
        <w:t> </w:t>
      </w:r>
      <w:r>
        <w:rPr>
          <w:rFonts w:ascii="Trebuchet MS"/>
          <w:b/>
          <w:color w:val="231F20"/>
          <w:spacing w:val="-2"/>
          <w:sz w:val="17"/>
        </w:rPr>
        <w:t>FRANCE</w:t>
      </w:r>
    </w:p>
    <w:p>
      <w:pPr>
        <w:spacing w:before="13"/>
        <w:ind w:left="120" w:right="0" w:firstLine="0"/>
        <w:jc w:val="left"/>
        <w:rPr>
          <w:rFonts w:ascii="Trebuchet MS"/>
          <w:b/>
          <w:sz w:val="17"/>
        </w:rPr>
      </w:pPr>
      <w:r>
        <w:rPr>
          <w:rFonts w:ascii="Trebuchet MS"/>
          <w:b/>
          <w:color w:val="231F20"/>
          <w:w w:val="90"/>
          <w:sz w:val="17"/>
        </w:rPr>
        <w:t>Tel:</w:t>
      </w:r>
      <w:r>
        <w:rPr>
          <w:rFonts w:ascii="Trebuchet MS"/>
          <w:b/>
          <w:color w:val="231F20"/>
          <w:spacing w:val="-9"/>
          <w:w w:val="90"/>
          <w:sz w:val="17"/>
        </w:rPr>
        <w:t> </w:t>
      </w:r>
      <w:r>
        <w:rPr>
          <w:rFonts w:ascii="Trebuchet MS"/>
          <w:b/>
          <w:color w:val="231F20"/>
          <w:w w:val="90"/>
          <w:sz w:val="17"/>
        </w:rPr>
        <w:t>+(33)</w:t>
      </w:r>
      <w:r>
        <w:rPr>
          <w:rFonts w:ascii="Trebuchet MS"/>
          <w:b/>
          <w:color w:val="231F20"/>
          <w:spacing w:val="-5"/>
          <w:w w:val="90"/>
          <w:sz w:val="17"/>
        </w:rPr>
        <w:t> </w:t>
      </w:r>
      <w:r>
        <w:rPr>
          <w:rFonts w:ascii="Trebuchet MS"/>
          <w:b/>
          <w:color w:val="231F20"/>
          <w:w w:val="90"/>
          <w:sz w:val="17"/>
        </w:rPr>
        <w:t>1</w:t>
      </w:r>
      <w:r>
        <w:rPr>
          <w:rFonts w:ascii="Trebuchet MS"/>
          <w:b/>
          <w:color w:val="231F20"/>
          <w:spacing w:val="-4"/>
          <w:w w:val="90"/>
          <w:sz w:val="17"/>
        </w:rPr>
        <w:t> </w:t>
      </w:r>
      <w:r>
        <w:rPr>
          <w:rFonts w:ascii="Trebuchet MS"/>
          <w:b/>
          <w:color w:val="231F20"/>
          <w:w w:val="90"/>
          <w:sz w:val="17"/>
        </w:rPr>
        <w:t>83</w:t>
      </w:r>
      <w:r>
        <w:rPr>
          <w:rFonts w:ascii="Trebuchet MS"/>
          <w:b/>
          <w:color w:val="231F20"/>
          <w:spacing w:val="-3"/>
          <w:w w:val="90"/>
          <w:sz w:val="17"/>
        </w:rPr>
        <w:t> </w:t>
      </w:r>
      <w:r>
        <w:rPr>
          <w:rFonts w:ascii="Trebuchet MS"/>
          <w:b/>
          <w:color w:val="231F20"/>
          <w:w w:val="90"/>
          <w:sz w:val="17"/>
        </w:rPr>
        <w:t>62</w:t>
      </w:r>
      <w:r>
        <w:rPr>
          <w:rFonts w:ascii="Trebuchet MS"/>
          <w:b/>
          <w:color w:val="231F20"/>
          <w:spacing w:val="-4"/>
          <w:w w:val="90"/>
          <w:sz w:val="17"/>
        </w:rPr>
        <w:t> </w:t>
      </w:r>
      <w:r>
        <w:rPr>
          <w:rFonts w:ascii="Trebuchet MS"/>
          <w:b/>
          <w:color w:val="231F20"/>
          <w:w w:val="90"/>
          <w:sz w:val="17"/>
        </w:rPr>
        <w:t>45</w:t>
      </w:r>
      <w:r>
        <w:rPr>
          <w:rFonts w:ascii="Trebuchet MS"/>
          <w:b/>
          <w:color w:val="231F20"/>
          <w:spacing w:val="-4"/>
          <w:w w:val="90"/>
          <w:sz w:val="17"/>
        </w:rPr>
        <w:t> </w:t>
      </w:r>
      <w:r>
        <w:rPr>
          <w:rFonts w:ascii="Trebuchet MS"/>
          <w:b/>
          <w:color w:val="231F20"/>
          <w:spacing w:val="-5"/>
          <w:w w:val="90"/>
          <w:sz w:val="17"/>
        </w:rPr>
        <w:t>60</w:t>
      </w:r>
    </w:p>
    <w:p>
      <w:pPr>
        <w:spacing w:line="254" w:lineRule="auto" w:before="12"/>
        <w:ind w:left="120" w:right="5125" w:firstLine="0"/>
        <w:jc w:val="left"/>
        <w:rPr>
          <w:rFonts w:ascii="Trebuchet MS"/>
          <w:b/>
          <w:sz w:val="17"/>
        </w:rPr>
      </w:pPr>
      <w:hyperlink r:id="rId7">
        <w:r>
          <w:rPr>
            <w:rFonts w:ascii="Trebuchet MS"/>
            <w:b/>
            <w:color w:val="ED1C24"/>
            <w:spacing w:val="-2"/>
            <w:sz w:val="17"/>
          </w:rPr>
          <w:t>sales@bs-battery.com</w:t>
        </w:r>
      </w:hyperlink>
      <w:r>
        <w:rPr>
          <w:rFonts w:ascii="Trebuchet MS"/>
          <w:b/>
          <w:color w:val="ED1C24"/>
          <w:spacing w:val="-2"/>
          <w:sz w:val="17"/>
        </w:rPr>
        <w:t> </w:t>
      </w:r>
      <w:hyperlink r:id="rId8">
        <w:r>
          <w:rPr>
            <w:rFonts w:ascii="Trebuchet MS"/>
            <w:b/>
            <w:color w:val="ED1C24"/>
            <w:spacing w:val="-2"/>
            <w:sz w:val="17"/>
          </w:rPr>
          <w:t>www.bs-battery.com</w:t>
        </w:r>
      </w:hyperlink>
    </w:p>
    <w:p>
      <w:pPr>
        <w:spacing w:after="0" w:line="254" w:lineRule="auto"/>
        <w:jc w:val="left"/>
        <w:rPr>
          <w:rFonts w:ascii="Trebuchet MS"/>
          <w:sz w:val="17"/>
        </w:rPr>
        <w:sectPr>
          <w:type w:val="continuous"/>
          <w:pgSz w:w="12250" w:h="17180"/>
          <w:pgMar w:top="0" w:bottom="280" w:left="900" w:right="920"/>
          <w:cols w:num="2" w:equalWidth="0">
            <w:col w:w="3405" w:space="79"/>
            <w:col w:w="6946"/>
          </w:cols>
        </w:sect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spacing w:after="0"/>
        <w:rPr>
          <w:rFonts w:ascii="Trebuchet MS"/>
          <w:sz w:val="20"/>
        </w:rPr>
        <w:sectPr>
          <w:type w:val="continuous"/>
          <w:pgSz w:w="12250" w:h="17180"/>
          <w:pgMar w:top="0" w:bottom="280" w:left="900" w:right="920"/>
        </w:sectPr>
      </w:pPr>
    </w:p>
    <w:p>
      <w:pPr>
        <w:pStyle w:val="BodyText"/>
        <w:rPr>
          <w:rFonts w:ascii="Trebuchet MS"/>
          <w:b/>
          <w:sz w:val="16"/>
        </w:rPr>
      </w:pPr>
    </w:p>
    <w:p>
      <w:pPr>
        <w:pStyle w:val="BodyText"/>
        <w:spacing w:before="3"/>
        <w:rPr>
          <w:rFonts w:ascii="Trebuchet MS"/>
          <w:b/>
          <w:sz w:val="14"/>
        </w:rPr>
      </w:pPr>
    </w:p>
    <w:p>
      <w:pPr>
        <w:spacing w:before="0"/>
        <w:ind w:left="159" w:right="0" w:firstLine="0"/>
        <w:jc w:val="left"/>
        <w:rPr>
          <w:rFonts w:ascii="Trebuchet MS"/>
          <w:b/>
          <w:sz w:val="14"/>
        </w:rPr>
      </w:pPr>
      <w:hyperlink r:id="rId9">
        <w:r>
          <w:rPr>
            <w:rFonts w:ascii="Trebuchet MS"/>
            <w:b/>
            <w:color w:val="231F20"/>
            <w:spacing w:val="-2"/>
            <w:sz w:val="14"/>
          </w:rPr>
          <w:t>www.idnmag.com</w:t>
        </w:r>
      </w:hyperlink>
    </w:p>
    <w:p>
      <w:pPr>
        <w:spacing w:before="226"/>
        <w:ind w:left="159" w:right="0" w:firstLine="0"/>
        <w:jc w:val="left"/>
        <w:rPr>
          <w:rFonts w:ascii="Perpetua Titling MT"/>
          <w:b/>
          <w:sz w:val="24"/>
        </w:rPr>
      </w:pPr>
      <w:r>
        <w:rPr/>
        <w:br w:type="column"/>
      </w:r>
      <w:r>
        <w:rPr>
          <w:rFonts w:ascii="Trebuchet MS"/>
          <w:b/>
          <w:color w:val="231F20"/>
          <w:sz w:val="14"/>
        </w:rPr>
        <w:t>INTERNATIONAL</w:t>
      </w:r>
      <w:r>
        <w:rPr>
          <w:rFonts w:ascii="Trebuchet MS"/>
          <w:b/>
          <w:color w:val="231F20"/>
          <w:spacing w:val="3"/>
          <w:sz w:val="14"/>
        </w:rPr>
        <w:t> </w:t>
      </w:r>
      <w:r>
        <w:rPr>
          <w:rFonts w:ascii="Trebuchet MS"/>
          <w:b/>
          <w:color w:val="231F20"/>
          <w:sz w:val="14"/>
        </w:rPr>
        <w:t>DEALER</w:t>
      </w:r>
      <w:r>
        <w:rPr>
          <w:rFonts w:ascii="Trebuchet MS"/>
          <w:b/>
          <w:color w:val="231F20"/>
          <w:spacing w:val="3"/>
          <w:sz w:val="14"/>
        </w:rPr>
        <w:t> </w:t>
      </w:r>
      <w:r>
        <w:rPr>
          <w:rFonts w:ascii="Trebuchet MS"/>
          <w:b/>
          <w:color w:val="231F20"/>
          <w:sz w:val="14"/>
        </w:rPr>
        <w:t>NEWS</w:t>
      </w:r>
      <w:r>
        <w:rPr>
          <w:rFonts w:ascii="Trebuchet MS"/>
          <w:b/>
          <w:color w:val="231F20"/>
          <w:spacing w:val="3"/>
          <w:sz w:val="14"/>
        </w:rPr>
        <w:t> </w:t>
      </w:r>
      <w:r>
        <w:rPr>
          <w:rFonts w:ascii="Trebuchet MS"/>
          <w:b/>
          <w:color w:val="231F20"/>
          <w:sz w:val="14"/>
        </w:rPr>
        <w:t>-</w:t>
      </w:r>
      <w:r>
        <w:rPr>
          <w:rFonts w:ascii="Trebuchet MS"/>
          <w:b/>
          <w:color w:val="231F20"/>
          <w:spacing w:val="3"/>
          <w:sz w:val="14"/>
        </w:rPr>
        <w:t> </w:t>
      </w:r>
      <w:r>
        <w:rPr>
          <w:rFonts w:ascii="Trebuchet MS"/>
          <w:b/>
          <w:color w:val="231F20"/>
          <w:sz w:val="14"/>
        </w:rPr>
        <w:t>APRIL/MAY</w:t>
      </w:r>
      <w:r>
        <w:rPr>
          <w:rFonts w:ascii="Trebuchet MS"/>
          <w:b/>
          <w:color w:val="231F20"/>
          <w:spacing w:val="3"/>
          <w:sz w:val="14"/>
        </w:rPr>
        <w:t> </w:t>
      </w:r>
      <w:r>
        <w:rPr>
          <w:rFonts w:ascii="Trebuchet MS"/>
          <w:b/>
          <w:color w:val="231F20"/>
          <w:sz w:val="14"/>
        </w:rPr>
        <w:t>2022</w:t>
      </w:r>
      <w:r>
        <w:rPr>
          <w:rFonts w:ascii="Trebuchet MS"/>
          <w:b/>
          <w:color w:val="231F20"/>
          <w:spacing w:val="4"/>
          <w:sz w:val="14"/>
        </w:rPr>
        <w:t> </w:t>
      </w:r>
      <w:r>
        <w:rPr>
          <w:rFonts w:ascii="Perpetua Titling MT"/>
          <w:b/>
          <w:color w:val="231F20"/>
          <w:spacing w:val="-5"/>
          <w:sz w:val="24"/>
        </w:rPr>
        <w:t>XX</w:t>
      </w:r>
    </w:p>
    <w:sectPr>
      <w:type w:val="continuous"/>
      <w:pgSz w:w="12250" w:h="17180"/>
      <w:pgMar w:top="0" w:bottom="280" w:left="900" w:right="920"/>
      <w:cols w:num="2" w:equalWidth="0">
        <w:col w:w="1413" w:space="5041"/>
        <w:col w:w="397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Perpetua Titling MT">
    <w:altName w:val="Perpetua Titling MT"/>
    <w:charset w:val="0"/>
    <w:family w:val="roman"/>
    <w:pitch w:val="variable"/>
  </w:font>
  <w:font w:name="Impact">
    <w:altName w:val="Impac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17"/>
      <w:szCs w:val="17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8"/>
      <w:ind w:left="120"/>
    </w:pPr>
    <w:rPr>
      <w:rFonts w:ascii="Tahoma" w:hAnsi="Tahoma" w:eastAsia="Tahoma" w:cs="Tahoma"/>
      <w:b/>
      <w:bCs/>
      <w:sz w:val="49"/>
      <w:szCs w:val="4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sales@bs-battery.com" TargetMode="External"/><Relationship Id="rId8" Type="http://schemas.openxmlformats.org/officeDocument/2006/relationships/hyperlink" Target="http://www.bs-battery.com/" TargetMode="External"/><Relationship Id="rId9" Type="http://schemas.openxmlformats.org/officeDocument/2006/relationships/hyperlink" Target="http://www.idnmag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p00_AMD</dc:title>
  <dcterms:created xsi:type="dcterms:W3CDTF">2022-10-14T10:38:08Z</dcterms:created>
  <dcterms:modified xsi:type="dcterms:W3CDTF">2022-10-14T10:38:08Z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QuarkXPress(R) 8.16</vt:lpwstr>
  </property>
  <property fmtid="{D5CDD505-2E9C-101B-9397-08002B2CF9AE}" pid="4" name="LastSaved">
    <vt:filetime>2022-10-14T00:00:00Z</vt:filetime>
  </property>
  <property fmtid="{D5CDD505-2E9C-101B-9397-08002B2CF9AE}" pid="5" name="Producer">
    <vt:lpwstr>QuarkXPress(R) 8.16</vt:lpwstr>
  </property>
  <property fmtid="{D5CDD505-2E9C-101B-9397-08002B2CF9AE}" pid="6" name="XPressPrivate">
    <vt:lpwstr>%%DocumentProcessColors: Cyan Magenta Yellow Black %%EndComments</vt:lpwstr>
  </property>
</Properties>
</file>