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44413" w14:textId="77777777" w:rsidR="00A676DE" w:rsidRDefault="00A676DE" w:rsidP="00A676DE">
      <w:pPr>
        <w:widowControl w:val="0"/>
        <w:autoSpaceDE w:val="0"/>
        <w:autoSpaceDN w:val="0"/>
        <w:spacing w:before="124" w:after="0" w:line="184" w:lineRule="auto"/>
        <w:ind w:left="115" w:right="2801"/>
        <w:rPr>
          <w:rFonts w:ascii="Arial Black" w:eastAsia="Arial Black" w:hAnsi="Arial Black" w:cs="Arial Black"/>
          <w:kern w:val="0"/>
          <w:sz w:val="53"/>
          <w:szCs w:val="53"/>
          <w:lang w:val="en-US"/>
          <w14:ligatures w14:val="none"/>
        </w:rPr>
      </w:pPr>
    </w:p>
    <w:p w14:paraId="20A8505D" w14:textId="77777777" w:rsidR="00A676DE" w:rsidRDefault="00A676DE" w:rsidP="00A676DE">
      <w:pPr>
        <w:widowControl w:val="0"/>
        <w:autoSpaceDE w:val="0"/>
        <w:autoSpaceDN w:val="0"/>
        <w:spacing w:before="124" w:after="0" w:line="184" w:lineRule="auto"/>
        <w:ind w:right="2801"/>
        <w:rPr>
          <w:rFonts w:ascii="Arial Black" w:eastAsia="Arial Black" w:hAnsi="Arial Black" w:cs="Arial Black"/>
          <w:kern w:val="0"/>
          <w:sz w:val="53"/>
          <w:szCs w:val="53"/>
          <w:lang w:val="en-US"/>
          <w14:ligatures w14:val="none"/>
        </w:rPr>
      </w:pPr>
    </w:p>
    <w:p w14:paraId="22393852" w14:textId="4D145907" w:rsidR="00A676DE" w:rsidRPr="00A676DE" w:rsidRDefault="00A676DE" w:rsidP="00A676DE">
      <w:pPr>
        <w:widowControl w:val="0"/>
        <w:autoSpaceDE w:val="0"/>
        <w:autoSpaceDN w:val="0"/>
        <w:spacing w:before="124" w:after="0" w:line="184" w:lineRule="auto"/>
        <w:ind w:left="115" w:right="2801"/>
        <w:rPr>
          <w:rFonts w:ascii="Arial Black" w:eastAsia="Arial Black" w:hAnsi="Arial Black" w:cs="Arial Black"/>
          <w:kern w:val="0"/>
          <w:sz w:val="53"/>
          <w:szCs w:val="53"/>
          <w:lang w:val="en-US"/>
          <w14:ligatures w14:val="none"/>
        </w:rPr>
      </w:pPr>
      <w:r w:rsidRPr="00A676DE">
        <w:rPr>
          <w:rFonts w:ascii="Arial Black" w:eastAsia="Arial Black" w:hAnsi="Arial Black" w:cs="Arial Black"/>
          <w:noProof/>
          <w:kern w:val="0"/>
          <w:sz w:val="53"/>
          <w:szCs w:val="53"/>
          <w:lang w:val="en-US"/>
          <w14:ligatures w14:val="none"/>
        </w:rPr>
        <w:drawing>
          <wp:anchor distT="0" distB="0" distL="0" distR="0" simplePos="0" relativeHeight="251659264" behindDoc="0" locked="0" layoutInCell="1" allowOverlap="1" wp14:anchorId="30033DF4" wp14:editId="076C864C">
            <wp:simplePos x="0" y="0"/>
            <wp:positionH relativeFrom="page">
              <wp:posOffset>5096094</wp:posOffset>
            </wp:positionH>
            <wp:positionV relativeFrom="paragraph">
              <wp:posOffset>120803</wp:posOffset>
            </wp:positionV>
            <wp:extent cx="2129073" cy="2804544"/>
            <wp:effectExtent l="0" t="0" r="0" b="0"/>
            <wp:wrapNone/>
            <wp:docPr id="5" name="Image 5" descr="Une image contenant texte, personne, Téléphone mobile, tenu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personne, Téléphone mobile, tenue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073" cy="28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76DE">
        <w:rPr>
          <w:rFonts w:ascii="Arial Black" w:eastAsia="Arial Black" w:hAnsi="Arial Black" w:cs="Arial Black"/>
          <w:kern w:val="0"/>
          <w:sz w:val="53"/>
          <w:szCs w:val="53"/>
          <w:lang w:val="en-US"/>
          <w14:ligatures w14:val="none"/>
        </w:rPr>
        <w:t xml:space="preserve">High-powered bike- </w:t>
      </w:r>
      <w:r w:rsidRPr="00A676DE">
        <w:rPr>
          <w:rFonts w:ascii="Arial Black" w:eastAsia="Arial Black" w:hAnsi="Arial Black" w:cs="Arial Black"/>
          <w:spacing w:val="-6"/>
          <w:kern w:val="0"/>
          <w:sz w:val="53"/>
          <w:szCs w:val="53"/>
          <w:lang w:val="en-US"/>
          <w14:ligatures w14:val="none"/>
        </w:rPr>
        <w:t>specific</w:t>
      </w:r>
      <w:r w:rsidRPr="00A676DE">
        <w:rPr>
          <w:rFonts w:ascii="Arial Black" w:eastAsia="Arial Black" w:hAnsi="Arial Black" w:cs="Arial Black"/>
          <w:spacing w:val="-39"/>
          <w:kern w:val="0"/>
          <w:sz w:val="53"/>
          <w:szCs w:val="53"/>
          <w:lang w:val="en-US"/>
          <w14:ligatures w14:val="none"/>
        </w:rPr>
        <w:t xml:space="preserve"> </w:t>
      </w:r>
      <w:r w:rsidRPr="00A676DE">
        <w:rPr>
          <w:rFonts w:ascii="Arial Black" w:eastAsia="Arial Black" w:hAnsi="Arial Black" w:cs="Arial Black"/>
          <w:spacing w:val="-6"/>
          <w:kern w:val="0"/>
          <w:sz w:val="53"/>
          <w:szCs w:val="53"/>
          <w:lang w:val="en-US"/>
          <w14:ligatures w14:val="none"/>
        </w:rPr>
        <w:t>SLA</w:t>
      </w:r>
      <w:r w:rsidRPr="00A676DE">
        <w:rPr>
          <w:rFonts w:ascii="Arial Black" w:eastAsia="Arial Black" w:hAnsi="Arial Black" w:cs="Arial Black"/>
          <w:spacing w:val="-38"/>
          <w:kern w:val="0"/>
          <w:sz w:val="53"/>
          <w:szCs w:val="53"/>
          <w:lang w:val="en-US"/>
          <w14:ligatures w14:val="none"/>
        </w:rPr>
        <w:t xml:space="preserve"> </w:t>
      </w:r>
      <w:r w:rsidRPr="00A676DE">
        <w:rPr>
          <w:rFonts w:ascii="Arial Black" w:eastAsia="Arial Black" w:hAnsi="Arial Black" w:cs="Arial Black"/>
          <w:spacing w:val="-6"/>
          <w:kern w:val="0"/>
          <w:sz w:val="53"/>
          <w:szCs w:val="53"/>
          <w:lang w:val="en-US"/>
          <w14:ligatures w14:val="none"/>
        </w:rPr>
        <w:t>Max</w:t>
      </w:r>
      <w:r w:rsidRPr="00A676DE">
        <w:rPr>
          <w:rFonts w:ascii="Arial Black" w:eastAsia="Arial Black" w:hAnsi="Arial Black" w:cs="Arial Black"/>
          <w:spacing w:val="-38"/>
          <w:kern w:val="0"/>
          <w:sz w:val="53"/>
          <w:szCs w:val="53"/>
          <w:lang w:val="en-US"/>
          <w14:ligatures w14:val="none"/>
        </w:rPr>
        <w:t xml:space="preserve"> </w:t>
      </w:r>
      <w:r w:rsidRPr="00A676DE">
        <w:rPr>
          <w:rFonts w:ascii="Arial Black" w:eastAsia="Arial Black" w:hAnsi="Arial Black" w:cs="Arial Black"/>
          <w:spacing w:val="-6"/>
          <w:kern w:val="0"/>
          <w:sz w:val="53"/>
          <w:szCs w:val="53"/>
          <w:lang w:val="en-US"/>
          <w14:ligatures w14:val="none"/>
        </w:rPr>
        <w:t xml:space="preserve">BGZ </w:t>
      </w:r>
      <w:r w:rsidRPr="00A676DE">
        <w:rPr>
          <w:rFonts w:ascii="Arial Black" w:eastAsia="Arial Black" w:hAnsi="Arial Black" w:cs="Arial Black"/>
          <w:kern w:val="0"/>
          <w:sz w:val="53"/>
          <w:szCs w:val="53"/>
          <w:lang w:val="en-US"/>
          <w14:ligatures w14:val="none"/>
        </w:rPr>
        <w:t>Series batteries</w:t>
      </w:r>
    </w:p>
    <w:p w14:paraId="083268C0" w14:textId="77777777" w:rsidR="00A676DE" w:rsidRPr="00A676DE" w:rsidRDefault="00A676DE" w:rsidP="00A676DE">
      <w:pPr>
        <w:widowControl w:val="0"/>
        <w:autoSpaceDE w:val="0"/>
        <w:autoSpaceDN w:val="0"/>
        <w:spacing w:after="0" w:line="184" w:lineRule="auto"/>
        <w:rPr>
          <w:rFonts w:ascii="Tahoma" w:eastAsia="Tahoma" w:hAnsi="Tahoma" w:cs="Tahoma"/>
          <w:kern w:val="0"/>
          <w:lang w:val="en-US"/>
          <w14:ligatures w14:val="none"/>
        </w:rPr>
        <w:sectPr w:rsidR="00A676DE" w:rsidRPr="00A676DE" w:rsidSect="00A676DE">
          <w:pgSz w:w="12240" w:h="15840"/>
          <w:pgMar w:top="0" w:right="740" w:bottom="0" w:left="760" w:header="720" w:footer="720" w:gutter="0"/>
          <w:cols w:space="720"/>
        </w:sectPr>
      </w:pPr>
    </w:p>
    <w:p w14:paraId="10E941C1" w14:textId="77777777" w:rsidR="00A676DE" w:rsidRPr="00A676DE" w:rsidRDefault="00A676DE" w:rsidP="00A676DE">
      <w:pPr>
        <w:widowControl w:val="0"/>
        <w:autoSpaceDE w:val="0"/>
        <w:autoSpaceDN w:val="0"/>
        <w:spacing w:before="105" w:after="0" w:line="240" w:lineRule="auto"/>
        <w:ind w:left="115" w:right="38"/>
        <w:jc w:val="both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French</w:t>
      </w:r>
      <w:r w:rsidRPr="00A676DE">
        <w:rPr>
          <w:rFonts w:ascii="Tahoma" w:eastAsia="Tahoma" w:hAnsi="Tahoma" w:cs="Tahoma"/>
          <w:spacing w:val="-1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battery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specialist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BS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Battery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is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offering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dealers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five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new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Sealed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Lead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Acid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(SLA)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batteries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for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large displacement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touring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model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applications,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 xml:space="preserve">providing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up</w:t>
      </w:r>
      <w:r w:rsidRPr="00A676DE">
        <w:rPr>
          <w:rFonts w:ascii="Tahoma" w:eastAsia="Tahoma" w:hAnsi="Tahoma" w:cs="Tahoma"/>
          <w:spacing w:val="-1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to</w:t>
      </w:r>
      <w:r w:rsidRPr="00A676DE">
        <w:rPr>
          <w:rFonts w:ascii="Tahoma" w:eastAsia="Tahoma" w:hAnsi="Tahoma" w:cs="Tahoma"/>
          <w:spacing w:val="-1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20%</w:t>
      </w:r>
      <w:r w:rsidRPr="00A676DE">
        <w:rPr>
          <w:rFonts w:ascii="Tahoma" w:eastAsia="Tahoma" w:hAnsi="Tahoma" w:cs="Tahoma"/>
          <w:spacing w:val="-1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more</w:t>
      </w:r>
      <w:r w:rsidRPr="00A676DE">
        <w:rPr>
          <w:rFonts w:ascii="Tahoma" w:eastAsia="Tahoma" w:hAnsi="Tahoma" w:cs="Tahoma"/>
          <w:spacing w:val="-2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Touring</w:t>
      </w:r>
      <w:r w:rsidRPr="00A676DE">
        <w:rPr>
          <w:rFonts w:ascii="Tahoma" w:eastAsia="Tahoma" w:hAnsi="Tahoma" w:cs="Tahoma"/>
          <w:spacing w:val="-1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model</w:t>
      </w:r>
      <w:r w:rsidRPr="00A676DE">
        <w:rPr>
          <w:rFonts w:ascii="Tahoma" w:eastAsia="Tahoma" w:hAnsi="Tahoma" w:cs="Tahoma"/>
          <w:spacing w:val="-1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power.</w:t>
      </w:r>
    </w:p>
    <w:p w14:paraId="5F8C3ED6" w14:textId="77777777" w:rsidR="00A676DE" w:rsidRPr="00A676DE" w:rsidRDefault="00A676DE" w:rsidP="00A676DE">
      <w:pPr>
        <w:widowControl w:val="0"/>
        <w:autoSpaceDE w:val="0"/>
        <w:autoSpaceDN w:val="0"/>
        <w:spacing w:after="0" w:line="237" w:lineRule="auto"/>
        <w:ind w:left="115" w:right="39"/>
        <w:jc w:val="both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Part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of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the company's SLA Max range,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 xml:space="preserve">these latest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generation,</w:t>
      </w:r>
      <w:r w:rsidRPr="00A676DE">
        <w:rPr>
          <w:rFonts w:ascii="Tahoma" w:eastAsia="Tahoma" w:hAnsi="Tahoma" w:cs="Tahoma"/>
          <w:spacing w:val="-9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factory-activated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BGZ</w:t>
      </w:r>
      <w:r w:rsidRPr="00A676DE">
        <w:rPr>
          <w:rFonts w:ascii="Tahoma" w:eastAsia="Tahoma" w:hAnsi="Tahoma" w:cs="Tahoma"/>
          <w:spacing w:val="-9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batteries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are designed</w:t>
      </w:r>
      <w:r w:rsidRPr="00A676DE">
        <w:rPr>
          <w:rFonts w:ascii="Tahoma" w:eastAsia="Tahoma" w:hAnsi="Tahoma" w:cs="Tahoma"/>
          <w:spacing w:val="-9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specifically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for</w:t>
      </w:r>
      <w:r w:rsidRPr="00A676DE">
        <w:rPr>
          <w:rFonts w:ascii="Tahoma" w:eastAsia="Tahoma" w:hAnsi="Tahoma" w:cs="Tahoma"/>
          <w:spacing w:val="-9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the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high</w:t>
      </w:r>
      <w:r w:rsidRPr="00A676DE">
        <w:rPr>
          <w:rFonts w:ascii="Tahoma" w:eastAsia="Tahoma" w:hAnsi="Tahoma" w:cs="Tahoma"/>
          <w:spacing w:val="-9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cranking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 xml:space="preserve">amp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requirements of high-powered</w:t>
      </w:r>
      <w:r w:rsidRPr="00A676DE">
        <w:rPr>
          <w:rFonts w:ascii="Tahoma" w:eastAsia="Tahoma" w:hAnsi="Tahoma" w:cs="Tahoma"/>
          <w:spacing w:val="-11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Touring models.</w:t>
      </w:r>
    </w:p>
    <w:p w14:paraId="22537AA6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ind w:left="115" w:right="39"/>
        <w:jc w:val="both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Features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include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built-in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copper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nuts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on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the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 xml:space="preserve">terminal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to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enhance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conductivity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by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up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to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50%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more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than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a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standard</w:t>
      </w:r>
      <w:r w:rsidRPr="00A676DE">
        <w:rPr>
          <w:rFonts w:ascii="Tahoma" w:eastAsia="Tahoma" w:hAnsi="Tahoma" w:cs="Tahoma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terminal</w:t>
      </w:r>
      <w:r w:rsidRPr="00A676DE">
        <w:rPr>
          <w:rFonts w:ascii="Tahoma" w:eastAsia="Tahoma" w:hAnsi="Tahoma" w:cs="Tahoma"/>
          <w:spacing w:val="-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improve</w:t>
      </w:r>
      <w:r w:rsidRPr="00A676DE">
        <w:rPr>
          <w:rFonts w:ascii="Tahoma" w:eastAsia="Tahoma" w:hAnsi="Tahoma" w:cs="Tahoma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torque,</w:t>
      </w:r>
      <w:r w:rsidRPr="00A676DE">
        <w:rPr>
          <w:rFonts w:ascii="Tahoma" w:eastAsia="Tahoma" w:hAnsi="Tahoma" w:cs="Tahoma"/>
          <w:spacing w:val="-6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taller</w:t>
      </w:r>
    </w:p>
    <w:p w14:paraId="77950326" w14:textId="77777777" w:rsidR="00A676DE" w:rsidRPr="00A676DE" w:rsidRDefault="00A676DE" w:rsidP="00A676DE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kern w:val="0"/>
          <w:sz w:val="5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noProof/>
          <w:kern w:val="0"/>
          <w:sz w:val="18"/>
          <w:szCs w:val="18"/>
          <w:lang w:val="en-US"/>
          <w14:ligatures w14:val="none"/>
        </w:rPr>
        <w:drawing>
          <wp:anchor distT="0" distB="0" distL="0" distR="0" simplePos="0" relativeHeight="251660288" behindDoc="1" locked="0" layoutInCell="1" allowOverlap="1" wp14:anchorId="6968BE1D" wp14:editId="72525AB0">
            <wp:simplePos x="0" y="0"/>
            <wp:positionH relativeFrom="page">
              <wp:posOffset>555782</wp:posOffset>
            </wp:positionH>
            <wp:positionV relativeFrom="paragraph">
              <wp:posOffset>60397</wp:posOffset>
            </wp:positionV>
            <wp:extent cx="2125993" cy="1568767"/>
            <wp:effectExtent l="0" t="0" r="0" b="0"/>
            <wp:wrapTopAndBottom/>
            <wp:docPr id="6" name="Image 6" descr="Une image contenant texte, batteri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batterie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93" cy="156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6C8A2" w14:textId="77777777" w:rsidR="00A676DE" w:rsidRPr="00A676DE" w:rsidRDefault="00A676DE" w:rsidP="00A676DE">
      <w:pPr>
        <w:widowControl w:val="0"/>
        <w:autoSpaceDE w:val="0"/>
        <w:autoSpaceDN w:val="0"/>
        <w:spacing w:before="104" w:after="0" w:line="217" w:lineRule="exact"/>
        <w:ind w:left="115"/>
        <w:jc w:val="both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  <w:br w:type="column"/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plates</w:t>
      </w:r>
      <w:r w:rsidRPr="00A676DE">
        <w:rPr>
          <w:rFonts w:ascii="Tahoma" w:eastAsia="Tahoma" w:hAnsi="Tahoma" w:cs="Tahoma"/>
          <w:spacing w:val="-1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for</w:t>
      </w:r>
      <w:r w:rsidRPr="00A676DE">
        <w:rPr>
          <w:rFonts w:ascii="Tahoma" w:eastAsia="Tahoma" w:hAnsi="Tahoma" w:cs="Tahoma"/>
          <w:spacing w:val="-1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more</w:t>
      </w:r>
      <w:r w:rsidRPr="00A676DE">
        <w:rPr>
          <w:rFonts w:ascii="Tahoma" w:eastAsia="Tahoma" w:hAnsi="Tahoma" w:cs="Tahoma"/>
          <w:spacing w:val="-1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starting</w:t>
      </w:r>
      <w:r w:rsidRPr="00A676DE">
        <w:rPr>
          <w:rFonts w:ascii="Tahoma" w:eastAsia="Tahoma" w:hAnsi="Tahoma" w:cs="Tahoma"/>
          <w:spacing w:val="-1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power.</w:t>
      </w:r>
    </w:p>
    <w:p w14:paraId="5B6BC432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ind w:left="115" w:right="38"/>
        <w:jc w:val="both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The</w:t>
      </w:r>
      <w:r w:rsidRPr="00A676DE">
        <w:rPr>
          <w:rFonts w:ascii="Tahoma" w:eastAsia="Tahoma" w:hAnsi="Tahoma" w:cs="Tahoma"/>
          <w:spacing w:val="-9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company</w:t>
      </w:r>
      <w:r w:rsidRPr="00A676DE">
        <w:rPr>
          <w:rFonts w:ascii="Tahoma" w:eastAsia="Tahoma" w:hAnsi="Tahoma" w:cs="Tahoma"/>
          <w:spacing w:val="-9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says</w:t>
      </w:r>
      <w:r w:rsidRPr="00A676DE">
        <w:rPr>
          <w:rFonts w:ascii="Tahoma" w:eastAsia="Tahoma" w:hAnsi="Tahoma" w:cs="Tahoma"/>
          <w:spacing w:val="-9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that</w:t>
      </w:r>
      <w:r w:rsidRPr="00A676DE">
        <w:rPr>
          <w:rFonts w:ascii="Tahoma" w:eastAsia="Tahoma" w:hAnsi="Tahoma" w:cs="Tahoma"/>
          <w:spacing w:val="-9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"the</w:t>
      </w:r>
      <w:r w:rsidRPr="00A676DE">
        <w:rPr>
          <w:rFonts w:ascii="Tahoma" w:eastAsia="Tahoma" w:hAnsi="Tahoma" w:cs="Tahoma"/>
          <w:spacing w:val="-9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new</w:t>
      </w:r>
      <w:r w:rsidRPr="00A676DE">
        <w:rPr>
          <w:rFonts w:ascii="Tahoma" w:eastAsia="Tahoma" w:hAnsi="Tahoma" w:cs="Tahoma"/>
          <w:spacing w:val="-9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design</w:t>
      </w:r>
      <w:r w:rsidRPr="00A676DE">
        <w:rPr>
          <w:rFonts w:ascii="Tahoma" w:eastAsia="Tahoma" w:hAnsi="Tahoma" w:cs="Tahoma"/>
          <w:spacing w:val="-9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9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 xml:space="preserve">materials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combination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means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something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like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the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BGZ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battery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is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able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to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keep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a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Touring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bike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powered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even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when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it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 xml:space="preserve">is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loaded</w:t>
      </w:r>
      <w:r w:rsidRPr="00A676DE">
        <w:rPr>
          <w:rFonts w:ascii="Tahoma" w:eastAsia="Tahoma" w:hAnsi="Tahoma" w:cs="Tahoma"/>
          <w:spacing w:val="-6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up</w:t>
      </w:r>
      <w:r w:rsidRPr="00A676DE">
        <w:rPr>
          <w:rFonts w:ascii="Tahoma" w:eastAsia="Tahoma" w:hAnsi="Tahoma" w:cs="Tahoma"/>
          <w:spacing w:val="-6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with</w:t>
      </w:r>
      <w:r w:rsidRPr="00A676DE">
        <w:rPr>
          <w:rFonts w:ascii="Tahoma" w:eastAsia="Tahoma" w:hAnsi="Tahoma" w:cs="Tahoma"/>
          <w:spacing w:val="-6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electronic</w:t>
      </w:r>
      <w:r w:rsidRPr="00A676DE">
        <w:rPr>
          <w:rFonts w:ascii="Tahoma" w:eastAsia="Tahoma" w:hAnsi="Tahoma" w:cs="Tahoma"/>
          <w:spacing w:val="-6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accessories</w:t>
      </w:r>
      <w:r w:rsidRPr="00A676DE">
        <w:rPr>
          <w:rFonts w:ascii="Tahoma" w:eastAsia="Tahoma" w:hAnsi="Tahoma" w:cs="Tahoma"/>
          <w:spacing w:val="-6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that</w:t>
      </w:r>
      <w:r w:rsidRPr="00A676DE">
        <w:rPr>
          <w:rFonts w:ascii="Tahoma" w:eastAsia="Tahoma" w:hAnsi="Tahoma" w:cs="Tahoma"/>
          <w:spacing w:val="-6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draw</w:t>
      </w:r>
      <w:r w:rsidRPr="00A676DE">
        <w:rPr>
          <w:rFonts w:ascii="Tahoma" w:eastAsia="Tahoma" w:hAnsi="Tahoma" w:cs="Tahoma"/>
          <w:spacing w:val="-6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from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the</w:t>
      </w:r>
      <w:r w:rsidRPr="00A676DE">
        <w:rPr>
          <w:rFonts w:ascii="Tahoma" w:eastAsia="Tahoma" w:hAnsi="Tahoma" w:cs="Tahoma"/>
          <w:spacing w:val="-10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battery,</w:t>
      </w:r>
      <w:r w:rsidRPr="00A676DE">
        <w:rPr>
          <w:rFonts w:ascii="Tahoma" w:eastAsia="Tahoma" w:hAnsi="Tahoma" w:cs="Tahoma"/>
          <w:spacing w:val="-17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such</w:t>
      </w:r>
      <w:r w:rsidRPr="00A676DE">
        <w:rPr>
          <w:rFonts w:ascii="Tahoma" w:eastAsia="Tahoma" w:hAnsi="Tahoma" w:cs="Tahoma"/>
          <w:spacing w:val="-9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as</w:t>
      </w:r>
      <w:r w:rsidRPr="00A676DE">
        <w:rPr>
          <w:rFonts w:ascii="Tahoma" w:eastAsia="Tahoma" w:hAnsi="Tahoma" w:cs="Tahoma"/>
          <w:spacing w:val="-10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a</w:t>
      </w:r>
      <w:r w:rsidRPr="00A676DE">
        <w:rPr>
          <w:rFonts w:ascii="Tahoma" w:eastAsia="Tahoma" w:hAnsi="Tahoma" w:cs="Tahoma"/>
          <w:spacing w:val="-9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GPS</w:t>
      </w:r>
      <w:r w:rsidRPr="00A676DE">
        <w:rPr>
          <w:rFonts w:ascii="Tahoma" w:eastAsia="Tahoma" w:hAnsi="Tahoma" w:cs="Tahoma"/>
          <w:spacing w:val="-10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or</w:t>
      </w:r>
      <w:r w:rsidRPr="00A676DE">
        <w:rPr>
          <w:rFonts w:ascii="Tahoma" w:eastAsia="Tahoma" w:hAnsi="Tahoma" w:cs="Tahoma"/>
          <w:spacing w:val="-9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phone</w:t>
      </w:r>
      <w:r w:rsidRPr="00A676DE">
        <w:rPr>
          <w:rFonts w:ascii="Tahoma" w:eastAsia="Tahoma" w:hAnsi="Tahoma" w:cs="Tahoma"/>
          <w:spacing w:val="-10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charger.</w:t>
      </w:r>
    </w:p>
    <w:p w14:paraId="505287BB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ind w:left="115" w:right="39"/>
        <w:jc w:val="both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"Our</w:t>
      </w:r>
      <w:r w:rsidRPr="00A676DE">
        <w:rPr>
          <w:rFonts w:ascii="Tahoma" w:eastAsia="Tahoma" w:hAnsi="Tahoma" w:cs="Tahoma"/>
          <w:spacing w:val="-11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ready</w:t>
      </w:r>
      <w:r w:rsidRPr="00A676DE">
        <w:rPr>
          <w:rFonts w:ascii="Tahoma" w:eastAsia="Tahoma" w:hAnsi="Tahoma" w:cs="Tahoma"/>
          <w:spacing w:val="-1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to</w:t>
      </w:r>
      <w:r w:rsidRPr="00A676DE">
        <w:rPr>
          <w:rFonts w:ascii="Tahoma" w:eastAsia="Tahoma" w:hAnsi="Tahoma" w:cs="Tahoma"/>
          <w:spacing w:val="-1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use</w:t>
      </w:r>
      <w:r w:rsidRPr="00A676DE">
        <w:rPr>
          <w:rFonts w:ascii="Tahoma" w:eastAsia="Tahoma" w:hAnsi="Tahoma" w:cs="Tahoma"/>
          <w:spacing w:val="-11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factory-activated</w:t>
      </w:r>
      <w:r w:rsidRPr="00A676DE">
        <w:rPr>
          <w:rFonts w:ascii="Tahoma" w:eastAsia="Tahoma" w:hAnsi="Tahoma" w:cs="Tahoma"/>
          <w:spacing w:val="-11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BGZ</w:t>
      </w:r>
      <w:r w:rsidRPr="00A676DE">
        <w:rPr>
          <w:rFonts w:ascii="Tahoma" w:eastAsia="Tahoma" w:hAnsi="Tahoma" w:cs="Tahoma"/>
          <w:spacing w:val="-11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batteries</w:t>
      </w:r>
      <w:r w:rsidRPr="00A676DE">
        <w:rPr>
          <w:rFonts w:ascii="Tahoma" w:eastAsia="Tahoma" w:hAnsi="Tahoma" w:cs="Tahoma"/>
          <w:spacing w:val="-11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are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maintenance-free</w:t>
      </w:r>
      <w:r w:rsidRPr="00A676DE">
        <w:rPr>
          <w:rFonts w:ascii="Tahoma" w:eastAsia="Tahoma" w:hAnsi="Tahoma" w:cs="Tahoma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non-</w:t>
      </w:r>
      <w:proofErr w:type="spellStart"/>
      <w:proofErr w:type="gramStart"/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spillable.They</w:t>
      </w:r>
      <w:proofErr w:type="spellEnd"/>
      <w:proofErr w:type="gramEnd"/>
      <w:r w:rsidRPr="00A676DE">
        <w:rPr>
          <w:rFonts w:ascii="Tahoma" w:eastAsia="Tahoma" w:hAnsi="Tahoma" w:cs="Tahoma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are</w:t>
      </w:r>
      <w:r w:rsidRPr="00A676DE">
        <w:rPr>
          <w:rFonts w:ascii="Tahoma" w:eastAsia="Tahoma" w:hAnsi="Tahoma" w:cs="Tahoma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the</w:t>
      </w:r>
      <w:r w:rsidRPr="00A676DE">
        <w:rPr>
          <w:rFonts w:ascii="Tahoma" w:eastAsia="Tahoma" w:hAnsi="Tahoma" w:cs="Tahoma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 xml:space="preserve">most 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>powerful</w:t>
      </w:r>
      <w:r w:rsidRPr="00A676DE">
        <w:rPr>
          <w:rFonts w:ascii="Tahoma" w:eastAsia="Tahoma" w:hAnsi="Tahoma" w:cs="Tahoma"/>
          <w:spacing w:val="-6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>models</w:t>
      </w:r>
      <w:r w:rsidRPr="00A676DE">
        <w:rPr>
          <w:rFonts w:ascii="Tahoma" w:eastAsia="Tahoma" w:hAnsi="Tahoma" w:cs="Tahoma"/>
          <w:spacing w:val="-6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>in</w:t>
      </w:r>
      <w:r w:rsidRPr="00A676DE">
        <w:rPr>
          <w:rFonts w:ascii="Tahoma" w:eastAsia="Tahoma" w:hAnsi="Tahoma" w:cs="Tahoma"/>
          <w:spacing w:val="-6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>our</w:t>
      </w:r>
      <w:r w:rsidRPr="00A676DE">
        <w:rPr>
          <w:rFonts w:ascii="Tahoma" w:eastAsia="Tahoma" w:hAnsi="Tahoma" w:cs="Tahoma"/>
          <w:spacing w:val="-6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>award-winning</w:t>
      </w:r>
      <w:r w:rsidRPr="00A676DE">
        <w:rPr>
          <w:rFonts w:ascii="Tahoma" w:eastAsia="Tahoma" w:hAnsi="Tahoma" w:cs="Tahoma"/>
          <w:spacing w:val="-6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>SLA</w:t>
      </w:r>
      <w:r w:rsidRPr="00A676DE">
        <w:rPr>
          <w:rFonts w:ascii="Tahoma" w:eastAsia="Tahoma" w:hAnsi="Tahoma" w:cs="Tahoma"/>
          <w:spacing w:val="-5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 xml:space="preserve">Max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range</w:t>
      </w:r>
      <w:r w:rsidRPr="00A676DE">
        <w:rPr>
          <w:rFonts w:ascii="Tahoma" w:eastAsia="Tahoma" w:hAnsi="Tahoma" w:cs="Tahoma"/>
          <w:spacing w:val="-1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with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a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starting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power,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life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cycle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>capacity</w:t>
      </w:r>
      <w:r w:rsidRPr="00A676DE">
        <w:rPr>
          <w:rFonts w:ascii="Tahoma" w:eastAsia="Tahoma" w:hAnsi="Tahoma" w:cs="Tahoma"/>
          <w:spacing w:val="-12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of </w:t>
      </w:r>
      <w:r w:rsidRPr="00A676DE">
        <w:rPr>
          <w:rFonts w:ascii="Tahoma" w:eastAsia="Tahoma" w:hAnsi="Tahoma" w:cs="Tahoma"/>
          <w:spacing w:val="-2"/>
          <w:w w:val="95"/>
          <w:kern w:val="0"/>
          <w:sz w:val="18"/>
          <w:szCs w:val="18"/>
          <w:lang w:val="en-US"/>
          <w14:ligatures w14:val="none"/>
        </w:rPr>
        <w:t>up</w:t>
      </w:r>
      <w:r w:rsidRPr="00A676DE">
        <w:rPr>
          <w:rFonts w:ascii="Tahoma" w:eastAsia="Tahoma" w:hAnsi="Tahoma" w:cs="Tahoma"/>
          <w:spacing w:val="-9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5"/>
          <w:kern w:val="0"/>
          <w:sz w:val="18"/>
          <w:szCs w:val="18"/>
          <w:lang w:val="en-US"/>
          <w14:ligatures w14:val="none"/>
        </w:rPr>
        <w:t>to</w:t>
      </w:r>
      <w:r w:rsidRPr="00A676DE">
        <w:rPr>
          <w:rFonts w:ascii="Tahoma" w:eastAsia="Tahoma" w:hAnsi="Tahoma" w:cs="Tahoma"/>
          <w:spacing w:val="-9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5"/>
          <w:kern w:val="0"/>
          <w:sz w:val="18"/>
          <w:szCs w:val="18"/>
          <w:lang w:val="en-US"/>
          <w14:ligatures w14:val="none"/>
        </w:rPr>
        <w:t>20%</w:t>
      </w:r>
      <w:r w:rsidRPr="00A676DE">
        <w:rPr>
          <w:rFonts w:ascii="Tahoma" w:eastAsia="Tahoma" w:hAnsi="Tahoma" w:cs="Tahoma"/>
          <w:spacing w:val="-8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5"/>
          <w:kern w:val="0"/>
          <w:sz w:val="18"/>
          <w:szCs w:val="18"/>
          <w:lang w:val="en-US"/>
          <w14:ligatures w14:val="none"/>
        </w:rPr>
        <w:t>greater</w:t>
      </w:r>
      <w:r w:rsidRPr="00A676DE">
        <w:rPr>
          <w:rFonts w:ascii="Tahoma" w:eastAsia="Tahoma" w:hAnsi="Tahoma" w:cs="Tahoma"/>
          <w:spacing w:val="-9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5"/>
          <w:kern w:val="0"/>
          <w:sz w:val="18"/>
          <w:szCs w:val="18"/>
          <w:lang w:val="en-US"/>
          <w14:ligatures w14:val="none"/>
        </w:rPr>
        <w:t>than</w:t>
      </w:r>
      <w:r w:rsidRPr="00A676DE">
        <w:rPr>
          <w:rFonts w:ascii="Tahoma" w:eastAsia="Tahoma" w:hAnsi="Tahoma" w:cs="Tahoma"/>
          <w:spacing w:val="-9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5"/>
          <w:kern w:val="0"/>
          <w:sz w:val="18"/>
          <w:szCs w:val="18"/>
          <w:lang w:val="en-US"/>
          <w14:ligatures w14:val="none"/>
        </w:rPr>
        <w:t>standard</w:t>
      </w:r>
      <w:r w:rsidRPr="00A676DE">
        <w:rPr>
          <w:rFonts w:ascii="Tahoma" w:eastAsia="Tahoma" w:hAnsi="Tahoma" w:cs="Tahoma"/>
          <w:spacing w:val="-9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5"/>
          <w:kern w:val="0"/>
          <w:sz w:val="18"/>
          <w:szCs w:val="18"/>
          <w:lang w:val="en-US"/>
          <w14:ligatures w14:val="none"/>
        </w:rPr>
        <w:t>SLA</w:t>
      </w:r>
      <w:r w:rsidRPr="00A676DE">
        <w:rPr>
          <w:rFonts w:ascii="Tahoma" w:eastAsia="Tahoma" w:hAnsi="Tahoma" w:cs="Tahoma"/>
          <w:spacing w:val="-9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95"/>
          <w:kern w:val="0"/>
          <w:sz w:val="18"/>
          <w:szCs w:val="18"/>
          <w:lang w:val="en-US"/>
          <w14:ligatures w14:val="none"/>
        </w:rPr>
        <w:t>battery technology".</w:t>
      </w:r>
    </w:p>
    <w:p w14:paraId="092DFB69" w14:textId="77777777" w:rsidR="00A676DE" w:rsidRPr="00A676DE" w:rsidRDefault="00A676DE" w:rsidP="00A676DE">
      <w:pPr>
        <w:widowControl w:val="0"/>
        <w:autoSpaceDE w:val="0"/>
        <w:autoSpaceDN w:val="0"/>
        <w:spacing w:after="0" w:line="237" w:lineRule="auto"/>
        <w:ind w:left="115" w:right="38"/>
        <w:jc w:val="both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That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makes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them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ideal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for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big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bore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V-twin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as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well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 xml:space="preserve">as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Japanese</w:t>
      </w:r>
      <w:r w:rsidRPr="00A676DE">
        <w:rPr>
          <w:rFonts w:ascii="Tahoma" w:eastAsia="Tahoma" w:hAnsi="Tahoma" w:cs="Tahoma"/>
          <w:spacing w:val="-7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7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European</w:t>
      </w:r>
      <w:r w:rsidRPr="00A676DE">
        <w:rPr>
          <w:rFonts w:ascii="Tahoma" w:eastAsia="Tahoma" w:hAnsi="Tahoma" w:cs="Tahoma"/>
          <w:spacing w:val="-7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manufacturer</w:t>
      </w:r>
      <w:r w:rsidRPr="00A676DE">
        <w:rPr>
          <w:rFonts w:ascii="Tahoma" w:eastAsia="Tahoma" w:hAnsi="Tahoma" w:cs="Tahoma"/>
          <w:spacing w:val="-7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'metrics'</w:t>
      </w:r>
      <w:r w:rsidRPr="00A676DE">
        <w:rPr>
          <w:rFonts w:ascii="Tahoma" w:eastAsia="Tahoma" w:hAnsi="Tahoma" w:cs="Tahoma"/>
          <w:spacing w:val="-7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and </w:t>
      </w:r>
      <w:proofErr w:type="spellStart"/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forATVs</w:t>
      </w:r>
      <w:proofErr w:type="spellEnd"/>
      <w:r w:rsidRPr="00A676DE">
        <w:rPr>
          <w:rFonts w:ascii="Tahoma" w:eastAsia="Tahoma" w:hAnsi="Tahoma" w:cs="Tahoma"/>
          <w:spacing w:val="-11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6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UTV</w:t>
      </w:r>
      <w:r w:rsidRPr="00A676DE">
        <w:rPr>
          <w:rFonts w:ascii="Tahoma" w:eastAsia="Tahoma" w:hAnsi="Tahoma" w:cs="Tahoma"/>
          <w:spacing w:val="-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powersports</w:t>
      </w:r>
      <w:r w:rsidRPr="00A676DE">
        <w:rPr>
          <w:rFonts w:ascii="Tahoma" w:eastAsia="Tahoma" w:hAnsi="Tahoma" w:cs="Tahoma"/>
          <w:spacing w:val="-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applications.</w:t>
      </w:r>
      <w:r w:rsidRPr="00A676DE">
        <w:rPr>
          <w:rFonts w:ascii="Tahoma" w:eastAsia="Tahoma" w:hAnsi="Tahoma" w:cs="Tahoma"/>
          <w:spacing w:val="-11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>BS</w:t>
      </w:r>
      <w:r w:rsidRPr="00A676DE">
        <w:rPr>
          <w:rFonts w:ascii="Tahoma" w:eastAsia="Tahoma" w:hAnsi="Tahoma" w:cs="Tahoma"/>
          <w:spacing w:val="-4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0"/>
          <w:kern w:val="0"/>
          <w:sz w:val="18"/>
          <w:szCs w:val="18"/>
          <w:lang w:val="en-US"/>
          <w14:ligatures w14:val="none"/>
        </w:rPr>
        <w:t xml:space="preserve">Battery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>says</w:t>
      </w:r>
      <w:r w:rsidRPr="00A676DE">
        <w:rPr>
          <w:rFonts w:ascii="Tahoma" w:eastAsia="Tahoma" w:hAnsi="Tahoma" w:cs="Tahoma"/>
          <w:spacing w:val="-3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>it</w:t>
      </w:r>
      <w:r w:rsidRPr="00A676DE">
        <w:rPr>
          <w:rFonts w:ascii="Tahoma" w:eastAsia="Tahoma" w:hAnsi="Tahoma" w:cs="Tahoma"/>
          <w:spacing w:val="-3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>also</w:t>
      </w:r>
      <w:r w:rsidRPr="00A676DE">
        <w:rPr>
          <w:rFonts w:ascii="Tahoma" w:eastAsia="Tahoma" w:hAnsi="Tahoma" w:cs="Tahoma"/>
          <w:spacing w:val="-3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>has</w:t>
      </w:r>
      <w:r w:rsidRPr="00A676DE">
        <w:rPr>
          <w:rFonts w:ascii="Tahoma" w:eastAsia="Tahoma" w:hAnsi="Tahoma" w:cs="Tahoma"/>
          <w:spacing w:val="-3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>a</w:t>
      </w:r>
      <w:r w:rsidRPr="00A676DE">
        <w:rPr>
          <w:rFonts w:ascii="Tahoma" w:eastAsia="Tahoma" w:hAnsi="Tahoma" w:cs="Tahoma"/>
          <w:spacing w:val="-3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>full</w:t>
      </w:r>
      <w:r w:rsidRPr="00A676DE">
        <w:rPr>
          <w:rFonts w:ascii="Tahoma" w:eastAsia="Tahoma" w:hAnsi="Tahoma" w:cs="Tahoma"/>
          <w:spacing w:val="-3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>range</w:t>
      </w:r>
      <w:r w:rsidRPr="00A676DE">
        <w:rPr>
          <w:rFonts w:ascii="Tahoma" w:eastAsia="Tahoma" w:hAnsi="Tahoma" w:cs="Tahoma"/>
          <w:spacing w:val="-3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>of</w:t>
      </w:r>
      <w:r w:rsidRPr="00A676DE">
        <w:rPr>
          <w:rFonts w:ascii="Tahoma" w:eastAsia="Tahoma" w:hAnsi="Tahoma" w:cs="Tahoma"/>
          <w:spacing w:val="-3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>BGZ/SLA</w:t>
      </w:r>
      <w:r w:rsidRPr="00A676DE">
        <w:rPr>
          <w:rFonts w:ascii="Tahoma" w:eastAsia="Tahoma" w:hAnsi="Tahoma" w:cs="Tahoma"/>
          <w:spacing w:val="-3"/>
          <w:w w:val="9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5"/>
          <w:kern w:val="0"/>
          <w:sz w:val="18"/>
          <w:szCs w:val="18"/>
          <w:lang w:val="en-US"/>
          <w14:ligatures w14:val="none"/>
        </w:rPr>
        <w:t xml:space="preserve">Max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compatible</w:t>
      </w:r>
      <w:r w:rsidRPr="00A676DE">
        <w:rPr>
          <w:rFonts w:ascii="Tahoma" w:eastAsia="Tahoma" w:hAnsi="Tahoma" w:cs="Tahoma"/>
          <w:spacing w:val="-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chargers</w:t>
      </w:r>
      <w:r w:rsidRPr="00A676DE">
        <w:rPr>
          <w:rFonts w:ascii="Tahoma" w:eastAsia="Tahoma" w:hAnsi="Tahoma" w:cs="Tahoma"/>
          <w:spacing w:val="-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conditioners</w:t>
      </w:r>
      <w:r w:rsidRPr="00A676DE">
        <w:rPr>
          <w:rFonts w:ascii="Tahoma" w:eastAsia="Tahoma" w:hAnsi="Tahoma" w:cs="Tahoma"/>
          <w:spacing w:val="-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-</w:t>
      </w:r>
      <w:r w:rsidRPr="00A676DE">
        <w:rPr>
          <w:rFonts w:ascii="Tahoma" w:eastAsia="Tahoma" w:hAnsi="Tahoma" w:cs="Tahoma"/>
          <w:spacing w:val="-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such</w:t>
      </w:r>
      <w:r w:rsidRPr="00A676DE">
        <w:rPr>
          <w:rFonts w:ascii="Tahoma" w:eastAsia="Tahoma" w:hAnsi="Tahoma" w:cs="Tahoma"/>
          <w:spacing w:val="-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>as</w:t>
      </w:r>
      <w:r w:rsidRPr="00A676DE">
        <w:rPr>
          <w:rFonts w:ascii="Tahoma" w:eastAsia="Tahoma" w:hAnsi="Tahoma" w:cs="Tahoma"/>
          <w:spacing w:val="-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the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pro-grade</w:t>
      </w:r>
      <w:r w:rsidRPr="00A676DE">
        <w:rPr>
          <w:rFonts w:ascii="Tahoma" w:eastAsia="Tahoma" w:hAnsi="Tahoma" w:cs="Tahoma"/>
          <w:spacing w:val="-6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'Connect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Forget'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BS30,</w:t>
      </w:r>
      <w:r w:rsidRPr="00A676DE">
        <w:rPr>
          <w:rFonts w:ascii="Tahoma" w:eastAsia="Tahoma" w:hAnsi="Tahoma" w:cs="Tahoma"/>
          <w:spacing w:val="-6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>which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5"/>
          <w:kern w:val="0"/>
          <w:sz w:val="18"/>
          <w:szCs w:val="18"/>
          <w:lang w:val="en-US"/>
          <w14:ligatures w14:val="none"/>
        </w:rPr>
        <w:t xml:space="preserve">"can </w:t>
      </w:r>
      <w:r w:rsidRPr="00A676DE">
        <w:rPr>
          <w:rFonts w:ascii="Tahoma" w:eastAsia="Tahoma" w:hAnsi="Tahoma" w:cs="Tahoma"/>
          <w:w w:val="75"/>
          <w:kern w:val="0"/>
          <w:sz w:val="18"/>
          <w:szCs w:val="18"/>
          <w:lang w:val="en-US"/>
          <w14:ligatures w14:val="none"/>
        </w:rPr>
        <w:t>easily serve batteries with up</w:t>
      </w:r>
      <w:r w:rsidRPr="00A676DE">
        <w:rPr>
          <w:rFonts w:ascii="Tahoma" w:eastAsia="Tahoma" w:hAnsi="Tahoma" w:cs="Tahoma"/>
          <w:spacing w:val="-9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75"/>
          <w:kern w:val="0"/>
          <w:sz w:val="18"/>
          <w:szCs w:val="18"/>
          <w:lang w:val="en-US"/>
          <w14:ligatures w14:val="none"/>
        </w:rPr>
        <w:t>to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75"/>
          <w:kern w:val="0"/>
          <w:sz w:val="18"/>
          <w:szCs w:val="18"/>
          <w:lang w:val="en-US"/>
          <w14:ligatures w14:val="none"/>
        </w:rPr>
        <w:t>60 Ah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75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75"/>
          <w:kern w:val="0"/>
          <w:sz w:val="18"/>
          <w:szCs w:val="18"/>
          <w:lang w:val="en-US"/>
          <w14:ligatures w14:val="none"/>
        </w:rPr>
        <w:t>120 Ah</w:t>
      </w:r>
      <w:r w:rsidRPr="00A676DE">
        <w:rPr>
          <w:rFonts w:ascii="Tahoma" w:eastAsia="Tahoma" w:hAnsi="Tahoma" w:cs="Tahoma"/>
          <w:spacing w:val="-8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75"/>
          <w:kern w:val="0"/>
          <w:sz w:val="18"/>
          <w:szCs w:val="18"/>
          <w:lang w:val="en-US"/>
          <w14:ligatures w14:val="none"/>
        </w:rPr>
        <w:t xml:space="preserve">(for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maintenance),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which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makes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it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ideal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for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larger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 xml:space="preserve">bikes".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Additional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features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include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a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multi-axis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hook.</w:t>
      </w:r>
    </w:p>
    <w:p w14:paraId="4412A2E4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ind w:left="115" w:right="42"/>
        <w:jc w:val="both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It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is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one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of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five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smart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chargers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in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a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range</w:t>
      </w:r>
      <w:r w:rsidRPr="00A676DE">
        <w:rPr>
          <w:rFonts w:ascii="Tahoma" w:eastAsia="Tahoma" w:hAnsi="Tahoma" w:cs="Tahoma"/>
          <w:spacing w:val="-4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that</w:t>
      </w:r>
      <w:r w:rsidRPr="00A676DE">
        <w:rPr>
          <w:rFonts w:ascii="Tahoma" w:eastAsia="Tahoma" w:hAnsi="Tahoma" w:cs="Tahoma"/>
          <w:spacing w:val="-3"/>
          <w:w w:val="85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also includes</w:t>
      </w:r>
      <w:r w:rsidRPr="00A676DE">
        <w:rPr>
          <w:rFonts w:ascii="Tahoma" w:eastAsia="Tahoma" w:hAnsi="Tahoma" w:cs="Tahoma"/>
          <w:spacing w:val="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its</w:t>
      </w:r>
      <w:r w:rsidRPr="00A676DE">
        <w:rPr>
          <w:rFonts w:ascii="Tahoma" w:eastAsia="Tahoma" w:hAnsi="Tahoma" w:cs="Tahoma"/>
          <w:spacing w:val="4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sophisticated,</w:t>
      </w:r>
      <w:r w:rsidRPr="00A676DE">
        <w:rPr>
          <w:rFonts w:ascii="Tahoma" w:eastAsia="Tahoma" w:hAnsi="Tahoma" w:cs="Tahoma"/>
          <w:spacing w:val="-1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reconditioning</w:t>
      </w:r>
      <w:r w:rsidRPr="00A676DE">
        <w:rPr>
          <w:rFonts w:ascii="Tahoma" w:eastAsia="Tahoma" w:hAnsi="Tahoma" w:cs="Tahoma"/>
          <w:spacing w:val="3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2"/>
          <w:w w:val="85"/>
          <w:kern w:val="0"/>
          <w:sz w:val="18"/>
          <w:szCs w:val="18"/>
          <w:lang w:val="en-US"/>
          <w14:ligatures w14:val="none"/>
        </w:rPr>
        <w:t>function-</w:t>
      </w:r>
    </w:p>
    <w:p w14:paraId="19FFE411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lang w:val="en-US"/>
          <w14:ligatures w14:val="none"/>
        </w:rPr>
      </w:pPr>
      <w:r w:rsidRPr="00A676DE">
        <w:rPr>
          <w:rFonts w:ascii="Tahoma" w:eastAsia="Tahoma" w:hAnsi="Tahoma" w:cs="Tahoma"/>
          <w:kern w:val="0"/>
          <w:lang w:val="en-US"/>
          <w14:ligatures w14:val="none"/>
        </w:rPr>
        <w:br w:type="column"/>
      </w:r>
    </w:p>
    <w:p w14:paraId="08DD0E7C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23816844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3689BB8A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5CEC77DF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76BF7E93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2B67C211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468CD8F9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246C9749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74F4824A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6337489E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5AE9B96D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537B773E" w14:textId="77777777" w:rsidR="00A676DE" w:rsidRPr="00A676DE" w:rsidRDefault="00A676DE" w:rsidP="00A676DE">
      <w:pPr>
        <w:widowControl w:val="0"/>
        <w:autoSpaceDE w:val="0"/>
        <w:autoSpaceDN w:val="0"/>
        <w:spacing w:before="89" w:after="0" w:line="240" w:lineRule="auto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</w:p>
    <w:p w14:paraId="429A6DE6" w14:textId="77777777" w:rsidR="00A676DE" w:rsidRPr="00A676DE" w:rsidRDefault="00A676DE" w:rsidP="00A676DE">
      <w:pPr>
        <w:widowControl w:val="0"/>
        <w:autoSpaceDE w:val="0"/>
        <w:autoSpaceDN w:val="0"/>
        <w:spacing w:after="0" w:line="240" w:lineRule="auto"/>
        <w:ind w:left="127" w:right="121"/>
        <w:jc w:val="both"/>
        <w:rPr>
          <w:rFonts w:ascii="Tahoma" w:eastAsia="Tahoma" w:hAnsi="Tahoma" w:cs="Tahoma"/>
          <w:kern w:val="0"/>
          <w:sz w:val="18"/>
          <w:szCs w:val="18"/>
          <w:lang w:val="en-US"/>
          <w14:ligatures w14:val="none"/>
        </w:rPr>
      </w:pP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equipped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BK20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three-bank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smart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charger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>-</w:t>
      </w:r>
      <w:r w:rsidRPr="00A676DE">
        <w:rPr>
          <w:rFonts w:ascii="Tahoma" w:eastAsia="Tahoma" w:hAnsi="Tahoma" w:cs="Tahoma"/>
          <w:spacing w:val="-2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90"/>
          <w:kern w:val="0"/>
          <w:sz w:val="18"/>
          <w:szCs w:val="18"/>
          <w:lang w:val="en-US"/>
          <w14:ligatures w14:val="none"/>
        </w:rPr>
        <w:t xml:space="preserve">for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simultaneous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charging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2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maintenance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>of</w:t>
      </w:r>
      <w:r w:rsidRPr="00A676DE">
        <w:rPr>
          <w:rFonts w:ascii="Tahoma" w:eastAsia="Tahoma" w:hAnsi="Tahoma" w:cs="Tahoma"/>
          <w:spacing w:val="-3"/>
          <w:w w:val="8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w w:val="80"/>
          <w:kern w:val="0"/>
          <w:sz w:val="18"/>
          <w:szCs w:val="18"/>
          <w:lang w:val="en-US"/>
          <w14:ligatures w14:val="none"/>
        </w:rPr>
        <w:t xml:space="preserve">different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battery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voltages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and</w:t>
      </w:r>
      <w:r w:rsidRPr="00A676DE">
        <w:rPr>
          <w:rFonts w:ascii="Tahoma" w:eastAsia="Tahoma" w:hAnsi="Tahoma" w:cs="Tahoma"/>
          <w:spacing w:val="-8"/>
          <w:w w:val="90"/>
          <w:kern w:val="0"/>
          <w:sz w:val="18"/>
          <w:szCs w:val="18"/>
          <w:lang w:val="en-US"/>
          <w14:ligatures w14:val="none"/>
        </w:rPr>
        <w:t xml:space="preserve"> </w:t>
      </w:r>
      <w:r w:rsidRPr="00A676DE">
        <w:rPr>
          <w:rFonts w:ascii="Tahoma" w:eastAsia="Tahoma" w:hAnsi="Tahoma" w:cs="Tahoma"/>
          <w:spacing w:val="-4"/>
          <w:w w:val="90"/>
          <w:kern w:val="0"/>
          <w:sz w:val="18"/>
          <w:szCs w:val="18"/>
          <w:lang w:val="en-US"/>
          <w14:ligatures w14:val="none"/>
        </w:rPr>
        <w:t>technologies.</w:t>
      </w:r>
    </w:p>
    <w:p w14:paraId="3976EB5E" w14:textId="77777777" w:rsidR="00A676DE" w:rsidRPr="00A676DE" w:rsidRDefault="00A676DE" w:rsidP="00A676DE">
      <w:pPr>
        <w:widowControl w:val="0"/>
        <w:tabs>
          <w:tab w:val="left" w:pos="1852"/>
        </w:tabs>
        <w:autoSpaceDE w:val="0"/>
        <w:autoSpaceDN w:val="0"/>
        <w:spacing w:before="187" w:after="0" w:line="504" w:lineRule="exact"/>
        <w:ind w:left="127"/>
        <w:jc w:val="both"/>
        <w:rPr>
          <w:rFonts w:ascii="Trebuchet MS" w:eastAsia="Tahoma" w:hAnsi="Tahoma" w:cs="Tahoma"/>
          <w:b/>
          <w:kern w:val="0"/>
          <w:sz w:val="18"/>
          <w:lang w:val="en-US"/>
          <w14:ligatures w14:val="none"/>
        </w:rPr>
      </w:pPr>
      <w:r w:rsidRPr="00A676DE">
        <w:rPr>
          <w:rFonts w:ascii="Trebuchet MS" w:eastAsia="Tahoma" w:hAnsi="Tahoma" w:cs="Tahoma"/>
          <w:b/>
          <w:kern w:val="0"/>
          <w:sz w:val="18"/>
          <w:lang w:val="en-US"/>
          <w14:ligatures w14:val="none"/>
        </w:rPr>
        <w:t>BS</w:t>
      </w:r>
      <w:r w:rsidRPr="00A676DE">
        <w:rPr>
          <w:rFonts w:ascii="Trebuchet MS" w:eastAsia="Tahoma" w:hAnsi="Tahoma" w:cs="Tahoma"/>
          <w:b/>
          <w:spacing w:val="-12"/>
          <w:kern w:val="0"/>
          <w:sz w:val="18"/>
          <w:lang w:val="en-US"/>
          <w14:ligatures w14:val="none"/>
        </w:rPr>
        <w:t xml:space="preserve"> </w:t>
      </w:r>
      <w:r w:rsidRPr="00A676DE">
        <w:rPr>
          <w:rFonts w:ascii="Trebuchet MS" w:eastAsia="Tahoma" w:hAnsi="Tahoma" w:cs="Tahoma"/>
          <w:b/>
          <w:spacing w:val="-2"/>
          <w:kern w:val="0"/>
          <w:sz w:val="18"/>
          <w:lang w:val="en-US"/>
          <w14:ligatures w14:val="none"/>
        </w:rPr>
        <w:t>BATTERY</w:t>
      </w:r>
      <w:r w:rsidRPr="00A676DE">
        <w:rPr>
          <w:rFonts w:ascii="Trebuchet MS" w:eastAsia="Tahoma" w:hAnsi="Tahoma" w:cs="Tahoma"/>
          <w:b/>
          <w:kern w:val="0"/>
          <w:sz w:val="18"/>
          <w:lang w:val="en-US"/>
          <w14:ligatures w14:val="none"/>
        </w:rPr>
        <w:tab/>
      </w:r>
      <w:r w:rsidRPr="00A676DE">
        <w:rPr>
          <w:rFonts w:ascii="Trebuchet MS" w:eastAsia="Tahoma" w:hAnsi="Tahoma" w:cs="Tahoma"/>
          <w:b/>
          <w:noProof/>
          <w:kern w:val="0"/>
          <w:position w:val="-11"/>
          <w:sz w:val="18"/>
          <w:lang w:val="en-US"/>
          <w14:ligatures w14:val="none"/>
        </w:rPr>
        <w:drawing>
          <wp:inline distT="0" distB="0" distL="0" distR="0" wp14:anchorId="5C6E1150" wp14:editId="059B222D">
            <wp:extent cx="974756" cy="34201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56" cy="34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054AF" w14:textId="77777777" w:rsidR="00A676DE" w:rsidRPr="00A676DE" w:rsidRDefault="00A676DE" w:rsidP="00A676DE">
      <w:pPr>
        <w:widowControl w:val="0"/>
        <w:autoSpaceDE w:val="0"/>
        <w:autoSpaceDN w:val="0"/>
        <w:spacing w:after="0" w:line="174" w:lineRule="exact"/>
        <w:ind w:left="127"/>
        <w:rPr>
          <w:rFonts w:ascii="Trebuchet MS" w:eastAsia="Tahoma" w:hAnsi="Tahoma" w:cs="Tahoma"/>
          <w:b/>
          <w:kern w:val="0"/>
          <w:sz w:val="18"/>
          <w:lang w:val="en-US"/>
          <w14:ligatures w14:val="none"/>
        </w:rPr>
      </w:pPr>
      <w:r w:rsidRPr="00A676DE">
        <w:rPr>
          <w:rFonts w:ascii="Trebuchet MS" w:eastAsia="Tahoma" w:hAnsi="Tahoma" w:cs="Tahoma"/>
          <w:b/>
          <w:spacing w:val="-2"/>
          <w:w w:val="90"/>
          <w:kern w:val="0"/>
          <w:sz w:val="18"/>
          <w:lang w:val="en-US"/>
          <w14:ligatures w14:val="none"/>
        </w:rPr>
        <w:t>Paris,</w:t>
      </w:r>
      <w:r w:rsidRPr="00A676DE">
        <w:rPr>
          <w:rFonts w:ascii="Trebuchet MS" w:eastAsia="Tahoma" w:hAnsi="Tahoma" w:cs="Tahoma"/>
          <w:b/>
          <w:spacing w:val="-6"/>
          <w:kern w:val="0"/>
          <w:sz w:val="18"/>
          <w:lang w:val="en-US"/>
          <w14:ligatures w14:val="none"/>
        </w:rPr>
        <w:t xml:space="preserve"> </w:t>
      </w:r>
      <w:r w:rsidRPr="00A676DE">
        <w:rPr>
          <w:rFonts w:ascii="Trebuchet MS" w:eastAsia="Tahoma" w:hAnsi="Tahoma" w:cs="Tahoma"/>
          <w:b/>
          <w:spacing w:val="-2"/>
          <w:kern w:val="0"/>
          <w:sz w:val="18"/>
          <w:lang w:val="en-US"/>
          <w14:ligatures w14:val="none"/>
        </w:rPr>
        <w:t>FRANCE</w:t>
      </w:r>
    </w:p>
    <w:p w14:paraId="332D87C1" w14:textId="77777777" w:rsidR="00A676DE" w:rsidRPr="00A676DE" w:rsidRDefault="00A676DE" w:rsidP="00A676DE">
      <w:pPr>
        <w:widowControl w:val="0"/>
        <w:autoSpaceDE w:val="0"/>
        <w:autoSpaceDN w:val="0"/>
        <w:spacing w:before="8" w:after="0" w:line="240" w:lineRule="auto"/>
        <w:ind w:left="127"/>
        <w:rPr>
          <w:rFonts w:ascii="Trebuchet MS" w:eastAsia="Tahoma" w:hAnsi="Tahoma" w:cs="Tahoma"/>
          <w:b/>
          <w:kern w:val="0"/>
          <w:sz w:val="18"/>
          <w:lang w:val="en-US"/>
          <w14:ligatures w14:val="none"/>
        </w:rPr>
      </w:pPr>
      <w:r w:rsidRPr="00A676DE">
        <w:rPr>
          <w:rFonts w:ascii="Trebuchet MS" w:eastAsia="Tahoma" w:hAnsi="Tahoma" w:cs="Tahoma"/>
          <w:b/>
          <w:spacing w:val="-4"/>
          <w:w w:val="90"/>
          <w:kern w:val="0"/>
          <w:sz w:val="18"/>
          <w:lang w:val="en-US"/>
          <w14:ligatures w14:val="none"/>
        </w:rPr>
        <w:t>Tel:</w:t>
      </w:r>
      <w:r w:rsidRPr="00A676DE">
        <w:rPr>
          <w:rFonts w:ascii="Trebuchet MS" w:eastAsia="Tahoma" w:hAnsi="Tahoma" w:cs="Tahoma"/>
          <w:b/>
          <w:spacing w:val="-9"/>
          <w:w w:val="90"/>
          <w:kern w:val="0"/>
          <w:sz w:val="18"/>
          <w:lang w:val="en-US"/>
          <w14:ligatures w14:val="none"/>
        </w:rPr>
        <w:t xml:space="preserve"> </w:t>
      </w:r>
      <w:r w:rsidRPr="00A676DE">
        <w:rPr>
          <w:rFonts w:ascii="Trebuchet MS" w:eastAsia="Tahoma" w:hAnsi="Tahoma" w:cs="Tahoma"/>
          <w:b/>
          <w:spacing w:val="-4"/>
          <w:w w:val="90"/>
          <w:kern w:val="0"/>
          <w:sz w:val="18"/>
          <w:lang w:val="en-US"/>
          <w14:ligatures w14:val="none"/>
        </w:rPr>
        <w:t>+33</w:t>
      </w:r>
      <w:r w:rsidRPr="00A676DE">
        <w:rPr>
          <w:rFonts w:ascii="Trebuchet MS" w:eastAsia="Tahoma" w:hAnsi="Tahoma" w:cs="Tahoma"/>
          <w:b/>
          <w:spacing w:val="-7"/>
          <w:kern w:val="0"/>
          <w:sz w:val="18"/>
          <w:lang w:val="en-US"/>
          <w14:ligatures w14:val="none"/>
        </w:rPr>
        <w:t xml:space="preserve"> </w:t>
      </w:r>
      <w:r w:rsidRPr="00A676DE">
        <w:rPr>
          <w:rFonts w:ascii="Trebuchet MS" w:eastAsia="Tahoma" w:hAnsi="Tahoma" w:cs="Tahoma"/>
          <w:b/>
          <w:spacing w:val="-4"/>
          <w:w w:val="90"/>
          <w:kern w:val="0"/>
          <w:sz w:val="18"/>
          <w:lang w:val="en-US"/>
          <w14:ligatures w14:val="none"/>
        </w:rPr>
        <w:t>1</w:t>
      </w:r>
      <w:r w:rsidRPr="00A676DE">
        <w:rPr>
          <w:rFonts w:ascii="Trebuchet MS" w:eastAsia="Tahoma" w:hAnsi="Tahoma" w:cs="Tahoma"/>
          <w:b/>
          <w:spacing w:val="-7"/>
          <w:kern w:val="0"/>
          <w:sz w:val="18"/>
          <w:lang w:val="en-US"/>
          <w14:ligatures w14:val="none"/>
        </w:rPr>
        <w:t xml:space="preserve"> </w:t>
      </w:r>
      <w:r w:rsidRPr="00A676DE">
        <w:rPr>
          <w:rFonts w:ascii="Trebuchet MS" w:eastAsia="Tahoma" w:hAnsi="Tahoma" w:cs="Tahoma"/>
          <w:b/>
          <w:spacing w:val="-4"/>
          <w:w w:val="90"/>
          <w:kern w:val="0"/>
          <w:sz w:val="18"/>
          <w:lang w:val="en-US"/>
          <w14:ligatures w14:val="none"/>
        </w:rPr>
        <w:t>83</w:t>
      </w:r>
      <w:r w:rsidRPr="00A676DE">
        <w:rPr>
          <w:rFonts w:ascii="Trebuchet MS" w:eastAsia="Tahoma" w:hAnsi="Tahoma" w:cs="Tahoma"/>
          <w:b/>
          <w:spacing w:val="-7"/>
          <w:kern w:val="0"/>
          <w:sz w:val="18"/>
          <w:lang w:val="en-US"/>
          <w14:ligatures w14:val="none"/>
        </w:rPr>
        <w:t xml:space="preserve"> </w:t>
      </w:r>
      <w:r w:rsidRPr="00A676DE">
        <w:rPr>
          <w:rFonts w:ascii="Trebuchet MS" w:eastAsia="Tahoma" w:hAnsi="Tahoma" w:cs="Tahoma"/>
          <w:b/>
          <w:spacing w:val="-4"/>
          <w:w w:val="90"/>
          <w:kern w:val="0"/>
          <w:sz w:val="18"/>
          <w:lang w:val="en-US"/>
          <w14:ligatures w14:val="none"/>
        </w:rPr>
        <w:t>62</w:t>
      </w:r>
      <w:r w:rsidRPr="00A676DE">
        <w:rPr>
          <w:rFonts w:ascii="Trebuchet MS" w:eastAsia="Tahoma" w:hAnsi="Tahoma" w:cs="Tahoma"/>
          <w:b/>
          <w:spacing w:val="-7"/>
          <w:kern w:val="0"/>
          <w:sz w:val="18"/>
          <w:lang w:val="en-US"/>
          <w14:ligatures w14:val="none"/>
        </w:rPr>
        <w:t xml:space="preserve"> </w:t>
      </w:r>
      <w:r w:rsidRPr="00A676DE">
        <w:rPr>
          <w:rFonts w:ascii="Trebuchet MS" w:eastAsia="Tahoma" w:hAnsi="Tahoma" w:cs="Tahoma"/>
          <w:b/>
          <w:spacing w:val="-4"/>
          <w:w w:val="90"/>
          <w:kern w:val="0"/>
          <w:sz w:val="18"/>
          <w:lang w:val="en-US"/>
          <w14:ligatures w14:val="none"/>
        </w:rPr>
        <w:t>45</w:t>
      </w:r>
      <w:r w:rsidRPr="00A676DE">
        <w:rPr>
          <w:rFonts w:ascii="Trebuchet MS" w:eastAsia="Tahoma" w:hAnsi="Tahoma" w:cs="Tahoma"/>
          <w:b/>
          <w:spacing w:val="-7"/>
          <w:kern w:val="0"/>
          <w:sz w:val="18"/>
          <w:lang w:val="en-US"/>
          <w14:ligatures w14:val="none"/>
        </w:rPr>
        <w:t xml:space="preserve"> </w:t>
      </w:r>
      <w:r w:rsidRPr="00A676DE">
        <w:rPr>
          <w:rFonts w:ascii="Trebuchet MS" w:eastAsia="Tahoma" w:hAnsi="Tahoma" w:cs="Tahoma"/>
          <w:b/>
          <w:spacing w:val="-5"/>
          <w:w w:val="90"/>
          <w:kern w:val="0"/>
          <w:sz w:val="18"/>
          <w:lang w:val="en-US"/>
          <w14:ligatures w14:val="none"/>
        </w:rPr>
        <w:t>60</w:t>
      </w:r>
    </w:p>
    <w:p w14:paraId="74BDCA35" w14:textId="77777777" w:rsidR="00A676DE" w:rsidRPr="00A676DE" w:rsidRDefault="00A676DE" w:rsidP="00A676DE">
      <w:pPr>
        <w:widowControl w:val="0"/>
        <w:autoSpaceDE w:val="0"/>
        <w:autoSpaceDN w:val="0"/>
        <w:spacing w:before="6" w:after="0" w:line="249" w:lineRule="auto"/>
        <w:ind w:left="127" w:right="1723"/>
        <w:rPr>
          <w:rFonts w:ascii="Trebuchet MS" w:eastAsia="Tahoma" w:hAnsi="Tahoma" w:cs="Tahoma"/>
          <w:b/>
          <w:kern w:val="0"/>
          <w:sz w:val="18"/>
          <w:lang w:val="en-US"/>
          <w14:ligatures w14:val="none"/>
        </w:rPr>
        <w:sectPr w:rsidR="00A676DE" w:rsidRPr="00A676DE" w:rsidSect="00A676DE">
          <w:type w:val="continuous"/>
          <w:pgSz w:w="12240" w:h="15840"/>
          <w:pgMar w:top="0" w:right="740" w:bottom="0" w:left="760" w:header="720" w:footer="720" w:gutter="0"/>
          <w:cols w:num="3" w:space="720" w:equalWidth="0">
            <w:col w:w="3495" w:space="85"/>
            <w:col w:w="3494" w:space="76"/>
            <w:col w:w="3590"/>
          </w:cols>
        </w:sectPr>
      </w:pPr>
      <w:hyperlink r:id="rId7">
        <w:r w:rsidRPr="00A676DE">
          <w:rPr>
            <w:rFonts w:ascii="Trebuchet MS" w:eastAsia="Tahoma" w:hAnsi="Tahoma" w:cs="Tahoma"/>
            <w:b/>
            <w:color w:val="EC1C24"/>
            <w:spacing w:val="-6"/>
            <w:kern w:val="0"/>
            <w:sz w:val="18"/>
            <w:lang w:val="en-US"/>
            <w14:ligatures w14:val="none"/>
          </w:rPr>
          <w:t>sales@bs-battery.com</w:t>
        </w:r>
      </w:hyperlink>
      <w:r w:rsidRPr="00A676DE">
        <w:rPr>
          <w:rFonts w:ascii="Trebuchet MS" w:eastAsia="Tahoma" w:hAnsi="Tahoma" w:cs="Tahoma"/>
          <w:b/>
          <w:color w:val="EC1C24"/>
          <w:spacing w:val="-6"/>
          <w:kern w:val="0"/>
          <w:sz w:val="18"/>
          <w:lang w:val="en-US"/>
          <w14:ligatures w14:val="none"/>
        </w:rPr>
        <w:t xml:space="preserve"> </w:t>
      </w:r>
      <w:hyperlink r:id="rId8">
        <w:r w:rsidRPr="00A676DE">
          <w:rPr>
            <w:rFonts w:ascii="Trebuchet MS" w:eastAsia="Tahoma" w:hAnsi="Tahoma" w:cs="Tahoma"/>
            <w:b/>
            <w:color w:val="EC1C24"/>
            <w:spacing w:val="-4"/>
            <w:kern w:val="0"/>
            <w:sz w:val="18"/>
            <w:lang w:val="en-US"/>
            <w14:ligatures w14:val="none"/>
          </w:rPr>
          <w:t>www.bs-battery.com</w:t>
        </w:r>
      </w:hyperlink>
    </w:p>
    <w:p w14:paraId="313BE374" w14:textId="77777777" w:rsidR="0033092D" w:rsidRPr="00A676DE" w:rsidRDefault="0033092D">
      <w:pPr>
        <w:rPr>
          <w:lang w:val="en-US"/>
        </w:rPr>
      </w:pPr>
    </w:p>
    <w:sectPr w:rsidR="0033092D" w:rsidRPr="00A6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DE"/>
    <w:rsid w:val="000F58D6"/>
    <w:rsid w:val="0033092D"/>
    <w:rsid w:val="00417675"/>
    <w:rsid w:val="007B1C58"/>
    <w:rsid w:val="00A676DE"/>
    <w:rsid w:val="00E33ED6"/>
    <w:rsid w:val="00F2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563C"/>
  <w15:chartTrackingRefBased/>
  <w15:docId w15:val="{FB9DC1BC-6753-443D-8EFF-CB24B70D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7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7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7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7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7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7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7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7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7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7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7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7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76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76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76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76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76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76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7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7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7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7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76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76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76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7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76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7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-batter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bs-batte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Linard</dc:creator>
  <cp:keywords/>
  <dc:description/>
  <cp:lastModifiedBy>Angèle Linard</cp:lastModifiedBy>
  <cp:revision>1</cp:revision>
  <dcterms:created xsi:type="dcterms:W3CDTF">2024-08-09T21:07:00Z</dcterms:created>
  <dcterms:modified xsi:type="dcterms:W3CDTF">2024-08-09T21:09:00Z</dcterms:modified>
</cp:coreProperties>
</file>